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062D4" w14:textId="77777777" w:rsidR="00871A48" w:rsidRDefault="00871A48">
      <w:pPr>
        <w:autoSpaceDE w:val="0"/>
        <w:autoSpaceDN w:val="0"/>
        <w:adjustRightInd w:val="0"/>
        <w:ind w:firstLineChars="400" w:firstLine="1040"/>
        <w:jc w:val="left"/>
        <w:rPr>
          <w:rFonts w:ascii="宋体" w:cs="宋体"/>
          <w:kern w:val="0"/>
          <w:sz w:val="26"/>
          <w:szCs w:val="26"/>
        </w:rPr>
      </w:pPr>
    </w:p>
    <w:p w14:paraId="7E0C0AC5" w14:textId="77777777" w:rsidR="00871A48" w:rsidRDefault="00871A48">
      <w:pPr>
        <w:autoSpaceDE w:val="0"/>
        <w:autoSpaceDN w:val="0"/>
        <w:adjustRightInd w:val="0"/>
        <w:ind w:firstLineChars="400" w:firstLine="1040"/>
        <w:jc w:val="left"/>
        <w:rPr>
          <w:rFonts w:ascii="宋体" w:cs="宋体"/>
          <w:kern w:val="0"/>
          <w:sz w:val="26"/>
          <w:szCs w:val="26"/>
        </w:rPr>
      </w:pPr>
    </w:p>
    <w:p w14:paraId="2F062AC5" w14:textId="77777777" w:rsidR="00871A48" w:rsidRDefault="00871A48">
      <w:pPr>
        <w:autoSpaceDE w:val="0"/>
        <w:autoSpaceDN w:val="0"/>
        <w:adjustRightInd w:val="0"/>
        <w:ind w:firstLineChars="400" w:firstLine="1040"/>
        <w:jc w:val="left"/>
        <w:rPr>
          <w:rFonts w:ascii="宋体" w:cs="宋体"/>
          <w:kern w:val="0"/>
          <w:sz w:val="26"/>
          <w:szCs w:val="26"/>
        </w:rPr>
      </w:pPr>
    </w:p>
    <w:p w14:paraId="1AA39412" w14:textId="77777777" w:rsidR="00871A48" w:rsidRDefault="00973328">
      <w:pPr>
        <w:autoSpaceDE w:val="0"/>
        <w:autoSpaceDN w:val="0"/>
        <w:adjustRightInd w:val="0"/>
        <w:ind w:firstLineChars="300" w:firstLine="2160"/>
        <w:jc w:val="left"/>
        <w:rPr>
          <w:rFonts w:ascii="华文行楷" w:eastAsia="华文行楷" w:cs="宋体"/>
          <w:kern w:val="0"/>
          <w:sz w:val="72"/>
          <w:szCs w:val="72"/>
        </w:rPr>
      </w:pPr>
      <w:r>
        <w:rPr>
          <w:rFonts w:ascii="华文行楷" w:eastAsia="华文行楷" w:cs="宋体" w:hint="eastAsia"/>
          <w:kern w:val="0"/>
          <w:sz w:val="72"/>
          <w:szCs w:val="72"/>
        </w:rPr>
        <w:t>社会责任报告</w:t>
      </w:r>
    </w:p>
    <w:p w14:paraId="10743B7A" w14:textId="77777777" w:rsidR="00871A48" w:rsidRDefault="00871A48">
      <w:pPr>
        <w:autoSpaceDE w:val="0"/>
        <w:autoSpaceDN w:val="0"/>
        <w:adjustRightInd w:val="0"/>
        <w:ind w:firstLineChars="400" w:firstLine="1040"/>
        <w:jc w:val="left"/>
        <w:rPr>
          <w:rFonts w:ascii="宋体" w:cs="宋体"/>
          <w:kern w:val="0"/>
          <w:sz w:val="26"/>
          <w:szCs w:val="26"/>
        </w:rPr>
      </w:pPr>
    </w:p>
    <w:p w14:paraId="561A6EFE" w14:textId="77777777" w:rsidR="00871A48" w:rsidRDefault="00871A48">
      <w:pPr>
        <w:autoSpaceDE w:val="0"/>
        <w:autoSpaceDN w:val="0"/>
        <w:adjustRightInd w:val="0"/>
        <w:ind w:firstLineChars="1400" w:firstLine="3640"/>
        <w:jc w:val="left"/>
        <w:rPr>
          <w:rFonts w:ascii="宋体" w:cs="宋体"/>
          <w:kern w:val="0"/>
          <w:sz w:val="26"/>
          <w:szCs w:val="26"/>
        </w:rPr>
      </w:pPr>
    </w:p>
    <w:p w14:paraId="4F20DE8A" w14:textId="77777777" w:rsidR="00871A48" w:rsidRDefault="00871A48">
      <w:pPr>
        <w:autoSpaceDE w:val="0"/>
        <w:autoSpaceDN w:val="0"/>
        <w:adjustRightInd w:val="0"/>
        <w:ind w:firstLineChars="1400" w:firstLine="3640"/>
        <w:jc w:val="left"/>
        <w:rPr>
          <w:rFonts w:ascii="宋体" w:cs="宋体"/>
          <w:kern w:val="0"/>
          <w:sz w:val="26"/>
          <w:szCs w:val="26"/>
        </w:rPr>
      </w:pPr>
    </w:p>
    <w:p w14:paraId="3B062CEC" w14:textId="77777777" w:rsidR="00871A48" w:rsidRDefault="00871A48">
      <w:pPr>
        <w:autoSpaceDE w:val="0"/>
        <w:autoSpaceDN w:val="0"/>
        <w:adjustRightInd w:val="0"/>
        <w:ind w:firstLineChars="1400" w:firstLine="3640"/>
        <w:jc w:val="left"/>
        <w:rPr>
          <w:rFonts w:ascii="宋体" w:cs="宋体"/>
          <w:kern w:val="0"/>
          <w:sz w:val="26"/>
          <w:szCs w:val="26"/>
        </w:rPr>
      </w:pPr>
    </w:p>
    <w:p w14:paraId="76F63CF0" w14:textId="77777777" w:rsidR="00871A48" w:rsidRDefault="00871A48">
      <w:pPr>
        <w:autoSpaceDE w:val="0"/>
        <w:autoSpaceDN w:val="0"/>
        <w:adjustRightInd w:val="0"/>
        <w:ind w:firstLineChars="1400" w:firstLine="3640"/>
        <w:jc w:val="left"/>
        <w:rPr>
          <w:rFonts w:ascii="宋体" w:cs="宋体"/>
          <w:kern w:val="0"/>
          <w:sz w:val="26"/>
          <w:szCs w:val="26"/>
        </w:rPr>
      </w:pPr>
    </w:p>
    <w:p w14:paraId="5F8CAFE8" w14:textId="77777777" w:rsidR="00871A48" w:rsidRDefault="00871A48">
      <w:pPr>
        <w:autoSpaceDE w:val="0"/>
        <w:autoSpaceDN w:val="0"/>
        <w:adjustRightInd w:val="0"/>
        <w:ind w:firstLineChars="1400" w:firstLine="3640"/>
        <w:jc w:val="left"/>
        <w:rPr>
          <w:rFonts w:ascii="宋体" w:cs="宋体"/>
          <w:kern w:val="0"/>
          <w:sz w:val="26"/>
          <w:szCs w:val="26"/>
        </w:rPr>
      </w:pPr>
    </w:p>
    <w:p w14:paraId="334546B3" w14:textId="77777777" w:rsidR="00871A48" w:rsidRDefault="00871A48">
      <w:pPr>
        <w:autoSpaceDE w:val="0"/>
        <w:autoSpaceDN w:val="0"/>
        <w:adjustRightInd w:val="0"/>
        <w:ind w:firstLineChars="1400" w:firstLine="3640"/>
        <w:jc w:val="left"/>
        <w:rPr>
          <w:rFonts w:ascii="宋体" w:cs="宋体"/>
          <w:kern w:val="0"/>
          <w:sz w:val="26"/>
          <w:szCs w:val="26"/>
        </w:rPr>
      </w:pPr>
    </w:p>
    <w:p w14:paraId="03B61EB1" w14:textId="77777777" w:rsidR="00871A48" w:rsidRDefault="00871A48">
      <w:pPr>
        <w:autoSpaceDE w:val="0"/>
        <w:autoSpaceDN w:val="0"/>
        <w:adjustRightInd w:val="0"/>
        <w:ind w:firstLineChars="1400" w:firstLine="3640"/>
        <w:jc w:val="left"/>
        <w:rPr>
          <w:rFonts w:ascii="宋体" w:cs="宋体"/>
          <w:kern w:val="0"/>
          <w:sz w:val="26"/>
          <w:szCs w:val="26"/>
        </w:rPr>
      </w:pPr>
    </w:p>
    <w:p w14:paraId="7CC421B9" w14:textId="77777777" w:rsidR="00871A48" w:rsidRDefault="00871A48">
      <w:pPr>
        <w:autoSpaceDE w:val="0"/>
        <w:autoSpaceDN w:val="0"/>
        <w:adjustRightInd w:val="0"/>
        <w:ind w:firstLineChars="1400" w:firstLine="3640"/>
        <w:jc w:val="left"/>
        <w:rPr>
          <w:rFonts w:ascii="宋体" w:cs="宋体"/>
          <w:kern w:val="0"/>
          <w:sz w:val="26"/>
          <w:szCs w:val="26"/>
        </w:rPr>
      </w:pPr>
    </w:p>
    <w:p w14:paraId="599A77C2" w14:textId="77777777" w:rsidR="00871A48" w:rsidRDefault="00871A48">
      <w:pPr>
        <w:autoSpaceDE w:val="0"/>
        <w:autoSpaceDN w:val="0"/>
        <w:adjustRightInd w:val="0"/>
        <w:ind w:firstLineChars="1400" w:firstLine="3640"/>
        <w:jc w:val="left"/>
        <w:rPr>
          <w:rFonts w:ascii="宋体" w:cs="宋体"/>
          <w:kern w:val="0"/>
          <w:sz w:val="26"/>
          <w:szCs w:val="26"/>
        </w:rPr>
      </w:pPr>
    </w:p>
    <w:p w14:paraId="358AC1D9" w14:textId="0F8C39C5" w:rsidR="00A0443F" w:rsidRPr="00A83A06" w:rsidRDefault="009320D1" w:rsidP="009320D1">
      <w:pPr>
        <w:autoSpaceDE w:val="0"/>
        <w:autoSpaceDN w:val="0"/>
        <w:adjustRightInd w:val="0"/>
        <w:ind w:firstLineChars="100" w:firstLine="521"/>
        <w:jc w:val="center"/>
        <w:rPr>
          <w:rFonts w:ascii="华文行楷" w:eastAsia="华文行楷"/>
          <w:b/>
          <w:noProof/>
          <w:sz w:val="52"/>
          <w:szCs w:val="52"/>
        </w:rPr>
      </w:pPr>
      <w:r>
        <w:rPr>
          <w:rFonts w:ascii="华文行楷" w:eastAsia="华文行楷" w:hint="eastAsia"/>
          <w:b/>
          <w:noProof/>
          <w:sz w:val="52"/>
          <w:szCs w:val="52"/>
        </w:rPr>
        <w:t>宁波可可磁业</w:t>
      </w:r>
      <w:r w:rsidR="00A0443F" w:rsidRPr="00A83A06">
        <w:rPr>
          <w:rFonts w:ascii="华文行楷" w:eastAsia="华文行楷" w:hint="eastAsia"/>
          <w:b/>
          <w:noProof/>
          <w:sz w:val="52"/>
          <w:szCs w:val="52"/>
        </w:rPr>
        <w:t>股份有限公司</w:t>
      </w:r>
    </w:p>
    <w:p w14:paraId="273B6F03" w14:textId="36C1E325" w:rsidR="00A0443F" w:rsidRPr="00A83A06" w:rsidRDefault="00A0443F" w:rsidP="00A0443F">
      <w:pPr>
        <w:autoSpaceDE w:val="0"/>
        <w:autoSpaceDN w:val="0"/>
        <w:adjustRightInd w:val="0"/>
        <w:ind w:firstLineChars="600" w:firstLine="3123"/>
        <w:jc w:val="left"/>
        <w:rPr>
          <w:rFonts w:ascii="华文行楷" w:eastAsia="华文行楷"/>
          <w:b/>
          <w:noProof/>
          <w:sz w:val="52"/>
          <w:szCs w:val="52"/>
        </w:rPr>
      </w:pPr>
      <w:r w:rsidRPr="009152A4">
        <w:rPr>
          <w:rFonts w:ascii="华文行楷" w:eastAsia="华文行楷" w:hint="eastAsia"/>
          <w:b/>
          <w:noProof/>
          <w:sz w:val="52"/>
          <w:szCs w:val="52"/>
        </w:rPr>
        <w:t>202</w:t>
      </w:r>
      <w:r w:rsidR="009320D1">
        <w:rPr>
          <w:rFonts w:ascii="华文行楷" w:eastAsia="华文行楷"/>
          <w:b/>
          <w:noProof/>
          <w:sz w:val="52"/>
          <w:szCs w:val="52"/>
        </w:rPr>
        <w:t>1</w:t>
      </w:r>
      <w:r w:rsidRPr="009152A4">
        <w:rPr>
          <w:rFonts w:ascii="华文行楷" w:eastAsia="华文行楷" w:hint="eastAsia"/>
          <w:b/>
          <w:noProof/>
          <w:sz w:val="52"/>
          <w:szCs w:val="52"/>
        </w:rPr>
        <w:t>年</w:t>
      </w:r>
      <w:r w:rsidR="009320D1">
        <w:rPr>
          <w:rFonts w:ascii="华文行楷" w:eastAsia="华文行楷"/>
          <w:b/>
          <w:noProof/>
          <w:sz w:val="52"/>
          <w:szCs w:val="52"/>
        </w:rPr>
        <w:t>9</w:t>
      </w:r>
      <w:r w:rsidRPr="009152A4">
        <w:rPr>
          <w:rFonts w:ascii="华文行楷" w:eastAsia="华文行楷" w:hint="eastAsia"/>
          <w:b/>
          <w:noProof/>
          <w:sz w:val="52"/>
          <w:szCs w:val="52"/>
        </w:rPr>
        <w:t>月</w:t>
      </w:r>
    </w:p>
    <w:p w14:paraId="7DECC1BA" w14:textId="77777777" w:rsidR="00871A48" w:rsidRPr="00A0443F" w:rsidRDefault="00871A48">
      <w:pPr>
        <w:autoSpaceDE w:val="0"/>
        <w:autoSpaceDN w:val="0"/>
        <w:adjustRightInd w:val="0"/>
        <w:ind w:firstLineChars="400" w:firstLine="1040"/>
        <w:jc w:val="left"/>
        <w:rPr>
          <w:rFonts w:ascii="宋体" w:cs="宋体"/>
          <w:kern w:val="0"/>
          <w:sz w:val="26"/>
          <w:szCs w:val="26"/>
        </w:rPr>
      </w:pPr>
    </w:p>
    <w:p w14:paraId="7ED0FF51" w14:textId="77777777" w:rsidR="00871A48" w:rsidRDefault="00871A48">
      <w:pPr>
        <w:autoSpaceDE w:val="0"/>
        <w:autoSpaceDN w:val="0"/>
        <w:adjustRightInd w:val="0"/>
        <w:ind w:firstLineChars="400" w:firstLine="1040"/>
        <w:jc w:val="left"/>
        <w:rPr>
          <w:rFonts w:ascii="宋体" w:cs="宋体"/>
          <w:kern w:val="0"/>
          <w:sz w:val="26"/>
          <w:szCs w:val="26"/>
        </w:rPr>
      </w:pPr>
    </w:p>
    <w:p w14:paraId="32DFC548" w14:textId="77777777" w:rsidR="00871A48" w:rsidRDefault="00871A48">
      <w:pPr>
        <w:autoSpaceDE w:val="0"/>
        <w:autoSpaceDN w:val="0"/>
        <w:adjustRightInd w:val="0"/>
        <w:ind w:firstLineChars="400" w:firstLine="1040"/>
        <w:jc w:val="left"/>
        <w:rPr>
          <w:rFonts w:ascii="宋体" w:cs="宋体"/>
          <w:kern w:val="0"/>
          <w:sz w:val="26"/>
          <w:szCs w:val="26"/>
        </w:rPr>
      </w:pPr>
    </w:p>
    <w:p w14:paraId="4DA02290" w14:textId="77777777" w:rsidR="00871A48" w:rsidRDefault="00871A48">
      <w:pPr>
        <w:autoSpaceDE w:val="0"/>
        <w:autoSpaceDN w:val="0"/>
        <w:adjustRightInd w:val="0"/>
        <w:ind w:firstLineChars="400" w:firstLine="1040"/>
        <w:jc w:val="left"/>
        <w:rPr>
          <w:rFonts w:ascii="宋体" w:cs="宋体"/>
          <w:kern w:val="0"/>
          <w:sz w:val="26"/>
          <w:szCs w:val="26"/>
        </w:rPr>
      </w:pPr>
    </w:p>
    <w:p w14:paraId="5C048A59" w14:textId="77777777" w:rsidR="009320D1" w:rsidRDefault="009320D1" w:rsidP="00DB3AE0">
      <w:pPr>
        <w:autoSpaceDE w:val="0"/>
        <w:autoSpaceDN w:val="0"/>
        <w:adjustRightInd w:val="0"/>
        <w:spacing w:beforeLines="50" w:before="156" w:line="400" w:lineRule="exact"/>
        <w:ind w:firstLineChars="700" w:firstLine="3360"/>
        <w:jc w:val="left"/>
        <w:rPr>
          <w:rFonts w:ascii="黑体" w:eastAsia="黑体" w:cs="黑体"/>
          <w:kern w:val="0"/>
          <w:sz w:val="48"/>
          <w:szCs w:val="48"/>
        </w:rPr>
      </w:pPr>
    </w:p>
    <w:p w14:paraId="135ACC20" w14:textId="253E2455" w:rsidR="00871A48" w:rsidRDefault="00973328" w:rsidP="00DB3AE0">
      <w:pPr>
        <w:autoSpaceDE w:val="0"/>
        <w:autoSpaceDN w:val="0"/>
        <w:adjustRightInd w:val="0"/>
        <w:spacing w:beforeLines="50" w:before="156" w:line="400" w:lineRule="exact"/>
        <w:ind w:firstLineChars="700" w:firstLine="3360"/>
        <w:jc w:val="left"/>
        <w:rPr>
          <w:rFonts w:ascii="宋体" w:cs="宋体"/>
          <w:kern w:val="0"/>
          <w:sz w:val="48"/>
          <w:szCs w:val="48"/>
        </w:rPr>
      </w:pPr>
      <w:r>
        <w:rPr>
          <w:rFonts w:ascii="黑体" w:eastAsia="黑体" w:cs="黑体" w:hint="eastAsia"/>
          <w:kern w:val="0"/>
          <w:sz w:val="48"/>
          <w:szCs w:val="48"/>
        </w:rPr>
        <w:t>郑重声明</w:t>
      </w:r>
    </w:p>
    <w:p w14:paraId="1D55AAFD" w14:textId="77777777" w:rsidR="00871A48" w:rsidRDefault="00871A48">
      <w:pPr>
        <w:autoSpaceDE w:val="0"/>
        <w:autoSpaceDN w:val="0"/>
        <w:adjustRightInd w:val="0"/>
        <w:spacing w:line="400" w:lineRule="exact"/>
        <w:ind w:firstLineChars="400" w:firstLine="1040"/>
        <w:jc w:val="left"/>
        <w:rPr>
          <w:rFonts w:ascii="宋体" w:cs="宋体"/>
          <w:kern w:val="0"/>
          <w:sz w:val="26"/>
          <w:szCs w:val="26"/>
        </w:rPr>
      </w:pPr>
    </w:p>
    <w:p w14:paraId="7A8D6AB2" w14:textId="77777777" w:rsidR="00DB2767" w:rsidRDefault="00DB2767">
      <w:pPr>
        <w:autoSpaceDE w:val="0"/>
        <w:autoSpaceDN w:val="0"/>
        <w:adjustRightInd w:val="0"/>
        <w:spacing w:line="520" w:lineRule="exact"/>
        <w:ind w:firstLineChars="200" w:firstLine="560"/>
        <w:jc w:val="left"/>
        <w:rPr>
          <w:rFonts w:ascii="宋体" w:cs="宋体"/>
          <w:kern w:val="0"/>
          <w:sz w:val="28"/>
          <w:szCs w:val="28"/>
        </w:rPr>
      </w:pPr>
    </w:p>
    <w:p w14:paraId="1E43371C" w14:textId="77777777" w:rsidR="00871A48" w:rsidRDefault="00973328">
      <w:pPr>
        <w:autoSpaceDE w:val="0"/>
        <w:autoSpaceDN w:val="0"/>
        <w:adjustRightInd w:val="0"/>
        <w:spacing w:line="520" w:lineRule="exact"/>
        <w:ind w:firstLineChars="200" w:firstLine="560"/>
        <w:jc w:val="left"/>
        <w:rPr>
          <w:rFonts w:ascii="宋体" w:cs="宋体"/>
          <w:kern w:val="0"/>
          <w:sz w:val="28"/>
          <w:szCs w:val="28"/>
        </w:rPr>
      </w:pPr>
      <w:r>
        <w:rPr>
          <w:rFonts w:ascii="宋体" w:cs="宋体" w:hint="eastAsia"/>
          <w:kern w:val="0"/>
          <w:sz w:val="28"/>
          <w:szCs w:val="28"/>
        </w:rPr>
        <w:t>本公司出具的社会责任报告，是依据国家有关质量法律、法规等进行撰写。报告中关于公司社会责任是公司现状的真实反映，本公司对报告内容的客观性负责，对相关论述和结论真实性和科学性负责。</w:t>
      </w:r>
    </w:p>
    <w:p w14:paraId="13A5FE2C" w14:textId="77777777" w:rsidR="00871A48" w:rsidRDefault="00871A48">
      <w:pPr>
        <w:spacing w:line="520" w:lineRule="exact"/>
        <w:ind w:firstLineChars="1800" w:firstLine="5040"/>
        <w:rPr>
          <w:rFonts w:ascii="宋体" w:cs="宋体"/>
          <w:kern w:val="0"/>
          <w:sz w:val="28"/>
          <w:szCs w:val="28"/>
        </w:rPr>
      </w:pPr>
    </w:p>
    <w:p w14:paraId="62149F05" w14:textId="77777777" w:rsidR="00871A48" w:rsidRDefault="00871A48">
      <w:pPr>
        <w:spacing w:line="520" w:lineRule="exact"/>
        <w:ind w:firstLineChars="1800" w:firstLine="5040"/>
        <w:rPr>
          <w:rFonts w:ascii="宋体" w:cs="宋体"/>
          <w:kern w:val="0"/>
          <w:sz w:val="28"/>
          <w:szCs w:val="28"/>
        </w:rPr>
      </w:pPr>
    </w:p>
    <w:p w14:paraId="4C257621" w14:textId="77777777" w:rsidR="00871A48" w:rsidRDefault="00871A48">
      <w:pPr>
        <w:spacing w:line="520" w:lineRule="exact"/>
        <w:ind w:firstLineChars="1800" w:firstLine="5040"/>
        <w:rPr>
          <w:rFonts w:ascii="宋体" w:cs="宋体"/>
          <w:kern w:val="0"/>
          <w:sz w:val="28"/>
          <w:szCs w:val="28"/>
        </w:rPr>
      </w:pPr>
    </w:p>
    <w:p w14:paraId="5431BEBB" w14:textId="77777777" w:rsidR="00871A48" w:rsidRDefault="00871A48">
      <w:pPr>
        <w:spacing w:line="520" w:lineRule="exact"/>
        <w:ind w:firstLineChars="1800" w:firstLine="5040"/>
        <w:rPr>
          <w:rFonts w:ascii="宋体" w:cs="宋体"/>
          <w:kern w:val="0"/>
          <w:sz w:val="28"/>
          <w:szCs w:val="28"/>
        </w:rPr>
      </w:pPr>
    </w:p>
    <w:p w14:paraId="136EF79C" w14:textId="77777777" w:rsidR="00871A48" w:rsidRDefault="00871A48">
      <w:pPr>
        <w:spacing w:line="520" w:lineRule="exact"/>
        <w:ind w:firstLineChars="1800" w:firstLine="5040"/>
        <w:rPr>
          <w:rFonts w:ascii="宋体" w:cs="宋体"/>
          <w:kern w:val="0"/>
          <w:sz w:val="28"/>
          <w:szCs w:val="28"/>
        </w:rPr>
      </w:pPr>
    </w:p>
    <w:p w14:paraId="49BA9550" w14:textId="2E0BD1C5" w:rsidR="00871A48" w:rsidRDefault="009320D1" w:rsidP="00A0443F">
      <w:pPr>
        <w:spacing w:line="400" w:lineRule="exact"/>
        <w:ind w:firstLineChars="1750" w:firstLine="4900"/>
        <w:rPr>
          <w:rFonts w:ascii="宋体" w:cs="宋体"/>
          <w:kern w:val="0"/>
          <w:sz w:val="26"/>
          <w:szCs w:val="26"/>
        </w:rPr>
      </w:pPr>
      <w:r>
        <w:rPr>
          <w:rFonts w:ascii="宋体" w:cs="宋体" w:hint="eastAsia"/>
          <w:kern w:val="0"/>
          <w:sz w:val="28"/>
          <w:szCs w:val="28"/>
        </w:rPr>
        <w:t>宁波可可磁业</w:t>
      </w:r>
      <w:r w:rsidR="00A0443F" w:rsidRPr="00A83A06">
        <w:rPr>
          <w:rFonts w:ascii="宋体" w:cs="宋体" w:hint="eastAsia"/>
          <w:kern w:val="0"/>
          <w:sz w:val="28"/>
          <w:szCs w:val="28"/>
        </w:rPr>
        <w:t>股份有限公司</w:t>
      </w:r>
    </w:p>
    <w:p w14:paraId="15FEF8BB" w14:textId="77777777" w:rsidR="00871A48" w:rsidRDefault="00871A48">
      <w:pPr>
        <w:spacing w:line="400" w:lineRule="exact"/>
        <w:rPr>
          <w:rFonts w:ascii="宋体" w:cs="宋体"/>
          <w:kern w:val="0"/>
          <w:sz w:val="26"/>
          <w:szCs w:val="26"/>
        </w:rPr>
      </w:pPr>
    </w:p>
    <w:p w14:paraId="7198C92A" w14:textId="77777777" w:rsidR="00871A48" w:rsidRDefault="00871A48">
      <w:pPr>
        <w:spacing w:line="400" w:lineRule="exact"/>
        <w:rPr>
          <w:rFonts w:ascii="宋体" w:cs="宋体"/>
          <w:kern w:val="0"/>
          <w:sz w:val="26"/>
          <w:szCs w:val="26"/>
        </w:rPr>
      </w:pPr>
    </w:p>
    <w:p w14:paraId="0D6A490C" w14:textId="77777777" w:rsidR="00871A48" w:rsidRDefault="00871A48">
      <w:pPr>
        <w:spacing w:line="400" w:lineRule="exact"/>
        <w:rPr>
          <w:rFonts w:ascii="宋体" w:cs="宋体"/>
          <w:kern w:val="0"/>
          <w:sz w:val="26"/>
          <w:szCs w:val="26"/>
        </w:rPr>
      </w:pPr>
    </w:p>
    <w:p w14:paraId="4180FD58" w14:textId="77777777" w:rsidR="00871A48" w:rsidRDefault="00871A48">
      <w:pPr>
        <w:spacing w:line="400" w:lineRule="exact"/>
        <w:rPr>
          <w:rFonts w:ascii="宋体" w:cs="宋体"/>
          <w:kern w:val="0"/>
          <w:sz w:val="26"/>
          <w:szCs w:val="26"/>
        </w:rPr>
      </w:pPr>
    </w:p>
    <w:p w14:paraId="0C83E45A" w14:textId="77777777" w:rsidR="00871A48" w:rsidRDefault="00871A48">
      <w:pPr>
        <w:spacing w:line="400" w:lineRule="exact"/>
        <w:rPr>
          <w:rFonts w:ascii="宋体" w:cs="宋体"/>
          <w:kern w:val="0"/>
          <w:sz w:val="26"/>
          <w:szCs w:val="26"/>
        </w:rPr>
      </w:pPr>
    </w:p>
    <w:p w14:paraId="3ADBF9D5" w14:textId="77777777" w:rsidR="00871A48" w:rsidRDefault="00871A48">
      <w:pPr>
        <w:spacing w:line="400" w:lineRule="exact"/>
        <w:rPr>
          <w:rFonts w:ascii="宋体" w:cs="宋体"/>
          <w:kern w:val="0"/>
          <w:sz w:val="26"/>
          <w:szCs w:val="26"/>
        </w:rPr>
      </w:pPr>
    </w:p>
    <w:p w14:paraId="240C2F81" w14:textId="77777777" w:rsidR="00871A48" w:rsidRDefault="00871A48">
      <w:pPr>
        <w:spacing w:line="400" w:lineRule="exact"/>
        <w:rPr>
          <w:rFonts w:ascii="宋体" w:cs="宋体"/>
          <w:kern w:val="0"/>
          <w:sz w:val="26"/>
          <w:szCs w:val="26"/>
        </w:rPr>
      </w:pPr>
    </w:p>
    <w:p w14:paraId="02873A83" w14:textId="77777777" w:rsidR="00871A48" w:rsidRDefault="00871A48">
      <w:pPr>
        <w:spacing w:line="400" w:lineRule="exact"/>
        <w:rPr>
          <w:rFonts w:ascii="宋体" w:cs="宋体"/>
          <w:kern w:val="0"/>
          <w:sz w:val="26"/>
          <w:szCs w:val="26"/>
        </w:rPr>
      </w:pPr>
    </w:p>
    <w:p w14:paraId="18DC747B" w14:textId="77777777" w:rsidR="00871A48" w:rsidRDefault="00871A48">
      <w:pPr>
        <w:spacing w:line="400" w:lineRule="exact"/>
        <w:rPr>
          <w:rFonts w:ascii="宋体" w:cs="宋体"/>
          <w:kern w:val="0"/>
          <w:sz w:val="26"/>
          <w:szCs w:val="26"/>
        </w:rPr>
      </w:pPr>
    </w:p>
    <w:p w14:paraId="5C6D51B3" w14:textId="77777777" w:rsidR="00871A48" w:rsidRDefault="00871A48">
      <w:pPr>
        <w:spacing w:line="400" w:lineRule="exact"/>
        <w:rPr>
          <w:rFonts w:ascii="宋体" w:cs="宋体"/>
          <w:kern w:val="0"/>
          <w:sz w:val="26"/>
          <w:szCs w:val="26"/>
        </w:rPr>
      </w:pPr>
    </w:p>
    <w:p w14:paraId="68E427A7" w14:textId="77777777" w:rsidR="00871A48" w:rsidRDefault="00871A48">
      <w:pPr>
        <w:spacing w:line="400" w:lineRule="exact"/>
        <w:rPr>
          <w:rFonts w:ascii="宋体" w:cs="宋体"/>
          <w:kern w:val="0"/>
          <w:sz w:val="26"/>
          <w:szCs w:val="26"/>
        </w:rPr>
      </w:pPr>
    </w:p>
    <w:p w14:paraId="13D21387" w14:textId="77777777" w:rsidR="00871A48" w:rsidRDefault="00871A48">
      <w:pPr>
        <w:spacing w:line="400" w:lineRule="exact"/>
        <w:rPr>
          <w:rFonts w:ascii="宋体" w:cs="宋体"/>
          <w:kern w:val="0"/>
          <w:sz w:val="26"/>
          <w:szCs w:val="26"/>
        </w:rPr>
      </w:pPr>
    </w:p>
    <w:p w14:paraId="7D43DE0F" w14:textId="41A23E83" w:rsidR="00871A48" w:rsidRDefault="00871A48">
      <w:pPr>
        <w:spacing w:line="400" w:lineRule="exact"/>
        <w:rPr>
          <w:rFonts w:ascii="宋体" w:cs="宋体"/>
          <w:kern w:val="0"/>
          <w:sz w:val="26"/>
          <w:szCs w:val="26"/>
        </w:rPr>
      </w:pPr>
    </w:p>
    <w:p w14:paraId="0844F7C4" w14:textId="77777777" w:rsidR="00A0443F" w:rsidRDefault="00A0443F">
      <w:pPr>
        <w:spacing w:line="400" w:lineRule="exact"/>
        <w:rPr>
          <w:rFonts w:ascii="宋体" w:cs="宋体"/>
          <w:kern w:val="0"/>
          <w:sz w:val="26"/>
          <w:szCs w:val="26"/>
        </w:rPr>
      </w:pPr>
    </w:p>
    <w:p w14:paraId="2FAAD23F" w14:textId="4733D11E" w:rsidR="00871A48" w:rsidRDefault="00871A48">
      <w:pPr>
        <w:spacing w:line="400" w:lineRule="exact"/>
        <w:rPr>
          <w:rFonts w:ascii="宋体" w:cs="宋体"/>
          <w:kern w:val="0"/>
          <w:sz w:val="26"/>
          <w:szCs w:val="26"/>
        </w:rPr>
      </w:pPr>
    </w:p>
    <w:p w14:paraId="29EA3B19" w14:textId="19EA07B3" w:rsidR="009320D1" w:rsidRDefault="009320D1">
      <w:pPr>
        <w:spacing w:line="400" w:lineRule="exact"/>
        <w:rPr>
          <w:rFonts w:ascii="宋体" w:cs="宋体"/>
          <w:kern w:val="0"/>
          <w:sz w:val="26"/>
          <w:szCs w:val="26"/>
        </w:rPr>
      </w:pPr>
    </w:p>
    <w:p w14:paraId="42361ACB" w14:textId="77777777" w:rsidR="009320D1" w:rsidRDefault="009320D1">
      <w:pPr>
        <w:spacing w:line="400" w:lineRule="exact"/>
        <w:rPr>
          <w:rFonts w:ascii="宋体" w:cs="宋体"/>
          <w:kern w:val="0"/>
          <w:sz w:val="26"/>
          <w:szCs w:val="26"/>
        </w:rPr>
      </w:pPr>
    </w:p>
    <w:p w14:paraId="47508AD6" w14:textId="77777777" w:rsidR="00871A48" w:rsidRDefault="00871A48">
      <w:pPr>
        <w:autoSpaceDE w:val="0"/>
        <w:autoSpaceDN w:val="0"/>
        <w:adjustRightInd w:val="0"/>
        <w:spacing w:line="500" w:lineRule="exact"/>
        <w:jc w:val="left"/>
        <w:rPr>
          <w:rFonts w:ascii="黑体" w:eastAsia="黑体" w:cs="黑体"/>
          <w:color w:val="000000"/>
          <w:kern w:val="0"/>
          <w:sz w:val="26"/>
          <w:szCs w:val="26"/>
        </w:rPr>
      </w:pPr>
    </w:p>
    <w:p w14:paraId="77EB064F" w14:textId="7117DA9E" w:rsidR="00A674C2" w:rsidRPr="00A674C2" w:rsidRDefault="00973328" w:rsidP="00A674C2">
      <w:pPr>
        <w:spacing w:line="360" w:lineRule="auto"/>
        <w:ind w:right="1040"/>
        <w:rPr>
          <w:rFonts w:ascii="宋体" w:cs="宋体"/>
          <w:kern w:val="0"/>
          <w:sz w:val="28"/>
          <w:szCs w:val="28"/>
        </w:rPr>
      </w:pPr>
      <w:r>
        <w:rPr>
          <w:rFonts w:ascii="黑体" w:eastAsia="黑体" w:cs="黑体" w:hint="eastAsia"/>
          <w:color w:val="000000"/>
          <w:kern w:val="0"/>
          <w:sz w:val="26"/>
          <w:szCs w:val="26"/>
        </w:rPr>
        <w:lastRenderedPageBreak/>
        <w:t>组织范围：</w:t>
      </w:r>
      <w:r w:rsidR="009320D1">
        <w:rPr>
          <w:rFonts w:ascii="宋体" w:cs="宋体" w:hint="eastAsia"/>
          <w:kern w:val="0"/>
          <w:sz w:val="28"/>
          <w:szCs w:val="28"/>
        </w:rPr>
        <w:t>宁波可可磁业</w:t>
      </w:r>
      <w:r w:rsidR="00A0443F" w:rsidRPr="00A83A06">
        <w:rPr>
          <w:rFonts w:ascii="宋体" w:cs="宋体" w:hint="eastAsia"/>
          <w:kern w:val="0"/>
          <w:sz w:val="28"/>
          <w:szCs w:val="28"/>
        </w:rPr>
        <w:t>股份有限公司</w:t>
      </w:r>
    </w:p>
    <w:p w14:paraId="48E6188B" w14:textId="7484E528" w:rsidR="00D60563" w:rsidRPr="0027287B" w:rsidRDefault="00973328" w:rsidP="009320D1">
      <w:pPr>
        <w:spacing w:line="360" w:lineRule="auto"/>
        <w:rPr>
          <w:rFonts w:ascii="EHKHQN+ËÎÌå" w:hAnsi="EHKHQN+ËÎÌå" w:cs="EHKHQN+ËÎÌå"/>
          <w:color w:val="000000"/>
          <w:sz w:val="28"/>
          <w:szCs w:val="28"/>
        </w:rPr>
      </w:pPr>
      <w:r>
        <w:rPr>
          <w:rFonts w:ascii="黑体" w:eastAsia="黑体" w:cs="黑体" w:hint="eastAsia"/>
          <w:color w:val="000000"/>
          <w:kern w:val="0"/>
          <w:sz w:val="26"/>
          <w:szCs w:val="26"/>
        </w:rPr>
        <w:t>报告时间：</w:t>
      </w:r>
      <w:r w:rsidR="00D60563" w:rsidRPr="0027287B">
        <w:rPr>
          <w:rFonts w:ascii="EHKHQN+ËÎÌå" w:hAnsi="EHKHQN+ËÎÌå" w:cs="EHKHQN+ËÎÌå"/>
          <w:color w:val="000000"/>
          <w:sz w:val="28"/>
          <w:szCs w:val="28"/>
        </w:rPr>
        <w:t>本报告涵盖的时间范围为</w:t>
      </w:r>
      <w:r w:rsidR="00D60563" w:rsidRPr="0027287B">
        <w:rPr>
          <w:rFonts w:ascii="EHKHQN+ËÎÌå" w:hAnsi="EHKHQN+ËÎÌå" w:cs="EHKHQN+ËÎÌå"/>
          <w:color w:val="000000"/>
          <w:sz w:val="28"/>
          <w:szCs w:val="28"/>
        </w:rPr>
        <w:t xml:space="preserve"> </w:t>
      </w:r>
      <w:r w:rsidR="00D60563" w:rsidRPr="003F1C1B">
        <w:rPr>
          <w:rFonts w:asciiTheme="minorEastAsia" w:eastAsiaTheme="minorEastAsia" w:hAnsiTheme="minorEastAsia" w:cs="EHKHQN+ËÎÌå"/>
          <w:color w:val="000000"/>
          <w:sz w:val="28"/>
          <w:szCs w:val="28"/>
        </w:rPr>
        <w:t>20</w:t>
      </w:r>
      <w:r w:rsidR="00A0443F" w:rsidRPr="003F1C1B">
        <w:rPr>
          <w:rFonts w:asciiTheme="minorEastAsia" w:eastAsiaTheme="minorEastAsia" w:hAnsiTheme="minorEastAsia" w:cs="EHKHQN+ËÎÌå"/>
          <w:color w:val="000000"/>
          <w:sz w:val="28"/>
          <w:szCs w:val="28"/>
        </w:rPr>
        <w:t>20</w:t>
      </w:r>
      <w:r w:rsidR="00DE2CDD" w:rsidRPr="003F1C1B">
        <w:rPr>
          <w:rFonts w:asciiTheme="minorEastAsia" w:eastAsiaTheme="minorEastAsia" w:hAnsiTheme="minorEastAsia" w:cs="EHKHQN+ËÎÌå"/>
          <w:color w:val="000000"/>
          <w:sz w:val="28"/>
          <w:szCs w:val="28"/>
        </w:rPr>
        <w:t>年</w:t>
      </w:r>
      <w:r w:rsidR="009320D1" w:rsidRPr="003F1C1B">
        <w:rPr>
          <w:rFonts w:asciiTheme="minorEastAsia" w:eastAsiaTheme="minorEastAsia" w:hAnsiTheme="minorEastAsia" w:cs="EHKHQN+ËÎÌå"/>
          <w:color w:val="000000"/>
          <w:sz w:val="28"/>
          <w:szCs w:val="28"/>
        </w:rPr>
        <w:t>9</w:t>
      </w:r>
      <w:r w:rsidR="00D60563" w:rsidRPr="003F1C1B">
        <w:rPr>
          <w:rFonts w:asciiTheme="minorEastAsia" w:eastAsiaTheme="minorEastAsia" w:hAnsiTheme="minorEastAsia" w:cs="EHKHQN+ËÎÌå"/>
          <w:color w:val="000000"/>
          <w:sz w:val="28"/>
          <w:szCs w:val="28"/>
        </w:rPr>
        <w:t xml:space="preserve">月1日至 </w:t>
      </w:r>
      <w:r w:rsidR="009320D1" w:rsidRPr="003F1C1B">
        <w:rPr>
          <w:rFonts w:asciiTheme="minorEastAsia" w:eastAsiaTheme="minorEastAsia" w:hAnsiTheme="minorEastAsia" w:cs="EHKHQN+ËÎÌå"/>
          <w:color w:val="000000"/>
          <w:sz w:val="28"/>
          <w:szCs w:val="28"/>
        </w:rPr>
        <w:t>2021</w:t>
      </w:r>
      <w:r w:rsidR="009320D1" w:rsidRPr="003F1C1B">
        <w:rPr>
          <w:rFonts w:asciiTheme="minorEastAsia" w:eastAsiaTheme="minorEastAsia" w:hAnsiTheme="minorEastAsia" w:cs="EHKHQN+ËÎÌå" w:hint="eastAsia"/>
          <w:color w:val="000000"/>
          <w:sz w:val="28"/>
          <w:szCs w:val="28"/>
        </w:rPr>
        <w:t>年</w:t>
      </w:r>
      <w:r w:rsidR="009320D1" w:rsidRPr="003F1C1B">
        <w:rPr>
          <w:rFonts w:asciiTheme="minorEastAsia" w:eastAsiaTheme="minorEastAsia" w:hAnsiTheme="minorEastAsia" w:cs="EHKHQN+ËÎÌå"/>
          <w:color w:val="000000"/>
          <w:sz w:val="28"/>
          <w:szCs w:val="28"/>
        </w:rPr>
        <w:t>9</w:t>
      </w:r>
      <w:r w:rsidR="00D60563" w:rsidRPr="003F1C1B">
        <w:rPr>
          <w:rFonts w:asciiTheme="minorEastAsia" w:eastAsiaTheme="minorEastAsia" w:hAnsiTheme="minorEastAsia" w:cs="EHKHQN+ËÎÌå"/>
          <w:color w:val="000000"/>
          <w:sz w:val="28"/>
          <w:szCs w:val="28"/>
        </w:rPr>
        <w:t>月1日</w:t>
      </w:r>
      <w:r w:rsidR="00D60563" w:rsidRPr="0027287B">
        <w:rPr>
          <w:rFonts w:ascii="EHKHQN+ËÎÌå" w:hAnsi="EHKHQN+ËÎÌå" w:cs="EHKHQN+ËÎÌå"/>
          <w:color w:val="000000"/>
          <w:sz w:val="28"/>
          <w:szCs w:val="28"/>
        </w:rPr>
        <w:t>，本报告为</w:t>
      </w:r>
      <w:r w:rsidR="009320D1">
        <w:rPr>
          <w:rFonts w:ascii="EHKHQN+ËÎÌå" w:hAnsi="EHKHQN+ËÎÌå" w:cs="EHKHQN+ËÎÌå" w:hint="eastAsia"/>
          <w:color w:val="000000"/>
          <w:sz w:val="28"/>
          <w:szCs w:val="28"/>
        </w:rPr>
        <w:t>宁波可可磁业</w:t>
      </w:r>
      <w:r w:rsidR="00A0443F" w:rsidRPr="009320D1">
        <w:rPr>
          <w:rFonts w:ascii="EHKHQN+ËÎÌå" w:hAnsi="EHKHQN+ËÎÌå" w:cs="EHKHQN+ËÎÌå" w:hint="eastAsia"/>
          <w:color w:val="000000"/>
          <w:sz w:val="28"/>
          <w:szCs w:val="28"/>
        </w:rPr>
        <w:t>股份有限公司</w:t>
      </w:r>
      <w:r w:rsidR="00D60563" w:rsidRPr="0027287B">
        <w:rPr>
          <w:rFonts w:ascii="EHKHQN+ËÎÌå" w:hAnsi="EHKHQN+ËÎÌå" w:cs="EHKHQN+ËÎÌå"/>
          <w:color w:val="000000"/>
          <w:sz w:val="28"/>
          <w:szCs w:val="28"/>
        </w:rPr>
        <w:t>第</w:t>
      </w:r>
      <w:r w:rsidR="00D60563" w:rsidRPr="0027287B">
        <w:rPr>
          <w:rFonts w:ascii="EHKHQN+ËÎÌå" w:hAnsi="EHKHQN+ËÎÌå" w:cs="EHKHQN+ËÎÌå" w:hint="eastAsia"/>
          <w:color w:val="000000"/>
          <w:sz w:val="28"/>
          <w:szCs w:val="28"/>
        </w:rPr>
        <w:t>1</w:t>
      </w:r>
      <w:r w:rsidR="00D60563" w:rsidRPr="0027287B">
        <w:rPr>
          <w:rFonts w:ascii="EHKHQN+ËÎÌå" w:hAnsi="EHKHQN+ËÎÌå" w:cs="EHKHQN+ËÎÌå"/>
          <w:color w:val="000000"/>
          <w:sz w:val="28"/>
          <w:szCs w:val="28"/>
        </w:rPr>
        <w:t>份</w:t>
      </w:r>
      <w:r w:rsidR="00D60563">
        <w:rPr>
          <w:rFonts w:ascii="EHKHQN+ËÎÌå" w:hAnsi="EHKHQN+ËÎÌå" w:cs="EHKHQN+ËÎÌå"/>
          <w:color w:val="000000"/>
          <w:sz w:val="28"/>
          <w:szCs w:val="28"/>
        </w:rPr>
        <w:t>社会责任</w:t>
      </w:r>
      <w:r w:rsidR="00D60563" w:rsidRPr="0027287B">
        <w:rPr>
          <w:rFonts w:ascii="EHKHQN+ËÎÌå" w:hAnsi="EHKHQN+ËÎÌå" w:cs="EHKHQN+ËÎÌå"/>
          <w:color w:val="000000"/>
          <w:sz w:val="28"/>
          <w:szCs w:val="28"/>
        </w:rPr>
        <w:t>报告。</w:t>
      </w:r>
    </w:p>
    <w:p w14:paraId="3E4863B7" w14:textId="77777777" w:rsidR="00871A48" w:rsidRDefault="00973328" w:rsidP="00A674C2">
      <w:pPr>
        <w:autoSpaceDE w:val="0"/>
        <w:autoSpaceDN w:val="0"/>
        <w:adjustRightInd w:val="0"/>
        <w:spacing w:line="360" w:lineRule="auto"/>
        <w:jc w:val="left"/>
        <w:rPr>
          <w:rFonts w:ascii="宋体" w:cs="宋体"/>
          <w:color w:val="000000"/>
          <w:kern w:val="0"/>
          <w:sz w:val="26"/>
          <w:szCs w:val="26"/>
        </w:rPr>
      </w:pPr>
      <w:r>
        <w:rPr>
          <w:rFonts w:ascii="黑体" w:eastAsia="黑体" w:cs="黑体" w:hint="eastAsia"/>
          <w:color w:val="000000"/>
          <w:kern w:val="0"/>
          <w:sz w:val="26"/>
          <w:szCs w:val="26"/>
        </w:rPr>
        <w:t>发布周期</w:t>
      </w:r>
      <w:r>
        <w:rPr>
          <w:rFonts w:ascii="ºÚÌå" w:eastAsia="黑体" w:hAnsi="ºÚÌå" w:cs="ºÚÌå"/>
          <w:color w:val="000000"/>
          <w:kern w:val="0"/>
          <w:sz w:val="26"/>
          <w:szCs w:val="26"/>
        </w:rPr>
        <w:t>:</w:t>
      </w:r>
      <w:r>
        <w:rPr>
          <w:rFonts w:ascii="宋体" w:cs="宋体" w:hint="eastAsia"/>
          <w:color w:val="000000"/>
          <w:kern w:val="0"/>
          <w:sz w:val="26"/>
          <w:szCs w:val="26"/>
        </w:rPr>
        <w:t>一年</w:t>
      </w:r>
    </w:p>
    <w:p w14:paraId="297D4555" w14:textId="30E16EA6" w:rsidR="00A0443F" w:rsidRPr="00AD5B2C" w:rsidRDefault="00973328" w:rsidP="00A0443F">
      <w:pPr>
        <w:autoSpaceDE w:val="0"/>
        <w:autoSpaceDN w:val="0"/>
        <w:adjustRightInd w:val="0"/>
        <w:spacing w:line="360" w:lineRule="auto"/>
        <w:jc w:val="left"/>
        <w:rPr>
          <w:rFonts w:ascii="EHKHQN+ËÎÌå" w:hAnsi="EHKHQN+ËÎÌå" w:cs="EHKHQN+ËÎÌå"/>
          <w:color w:val="000000"/>
          <w:sz w:val="28"/>
          <w:szCs w:val="28"/>
        </w:rPr>
      </w:pPr>
      <w:r>
        <w:rPr>
          <w:rFonts w:ascii="黑体" w:eastAsia="黑体" w:cs="黑体" w:hint="eastAsia"/>
          <w:color w:val="000000"/>
          <w:kern w:val="0"/>
          <w:sz w:val="26"/>
          <w:szCs w:val="26"/>
        </w:rPr>
        <w:t>报告获取方式</w:t>
      </w:r>
      <w:r>
        <w:rPr>
          <w:rFonts w:ascii="ºÚÌå" w:eastAsia="黑体" w:hAnsi="ºÚÌå" w:cs="ºÚÌå"/>
          <w:color w:val="000000"/>
          <w:kern w:val="0"/>
          <w:sz w:val="26"/>
          <w:szCs w:val="26"/>
        </w:rPr>
        <w:t>:</w:t>
      </w:r>
      <w:r w:rsidRPr="008A699A">
        <w:rPr>
          <w:rFonts w:ascii="宋体" w:cs="宋体" w:hint="eastAsia"/>
          <w:kern w:val="0"/>
          <w:sz w:val="28"/>
          <w:szCs w:val="28"/>
        </w:rPr>
        <w:t>通过公司网</w:t>
      </w:r>
      <w:r w:rsidRPr="00AD5B2C">
        <w:rPr>
          <w:rFonts w:ascii="EHKHQN+ËÎÌå" w:hAnsi="EHKHQN+ËÎÌå" w:cs="EHKHQN+ËÎÌå" w:hint="eastAsia"/>
          <w:color w:val="000000"/>
          <w:sz w:val="28"/>
          <w:szCs w:val="28"/>
        </w:rPr>
        <w:t>站</w:t>
      </w:r>
      <w:r w:rsidR="009320D1" w:rsidRPr="009320D1">
        <w:rPr>
          <w:rFonts w:ascii="EHKHQN+ËÎÌå" w:hAnsi="EHKHQN+ËÎÌå" w:cs="EHKHQN+ËÎÌå"/>
          <w:color w:val="000000"/>
          <w:sz w:val="28"/>
          <w:szCs w:val="28"/>
        </w:rPr>
        <w:t>http://www.kkmagnet.cn/</w:t>
      </w:r>
      <w:r w:rsidR="00A0443F" w:rsidRPr="00AD5B2C">
        <w:rPr>
          <w:rFonts w:ascii="EHKHQN+ËÎÌå" w:hAnsi="EHKHQN+ËÎÌå" w:cs="EHKHQN+ËÎÌå" w:hint="eastAsia"/>
          <w:color w:val="000000"/>
          <w:sz w:val="28"/>
          <w:szCs w:val="28"/>
        </w:rPr>
        <w:t>下载</w:t>
      </w:r>
    </w:p>
    <w:p w14:paraId="24C3EA3A" w14:textId="45D99955" w:rsidR="00871A48" w:rsidRPr="00A0443F" w:rsidRDefault="00871A48" w:rsidP="00A0443F">
      <w:pPr>
        <w:autoSpaceDE w:val="0"/>
        <w:autoSpaceDN w:val="0"/>
        <w:adjustRightInd w:val="0"/>
        <w:spacing w:line="360" w:lineRule="auto"/>
        <w:jc w:val="left"/>
        <w:rPr>
          <w:rFonts w:ascii="宋体" w:cs="宋体"/>
          <w:color w:val="000000"/>
          <w:kern w:val="0"/>
          <w:sz w:val="26"/>
          <w:szCs w:val="26"/>
        </w:rPr>
      </w:pPr>
    </w:p>
    <w:p w14:paraId="0AFD7456" w14:textId="77777777" w:rsidR="00871A48" w:rsidRDefault="00871A48">
      <w:pPr>
        <w:spacing w:line="400" w:lineRule="exact"/>
        <w:rPr>
          <w:rFonts w:ascii="宋体" w:cs="宋体"/>
          <w:color w:val="000000"/>
          <w:kern w:val="0"/>
          <w:sz w:val="26"/>
          <w:szCs w:val="26"/>
        </w:rPr>
      </w:pPr>
    </w:p>
    <w:p w14:paraId="3864C2BC" w14:textId="77777777" w:rsidR="00871A48" w:rsidRDefault="00871A48">
      <w:pPr>
        <w:spacing w:line="400" w:lineRule="exact"/>
        <w:rPr>
          <w:rFonts w:ascii="宋体" w:cs="宋体"/>
          <w:color w:val="000000"/>
          <w:kern w:val="0"/>
          <w:sz w:val="26"/>
          <w:szCs w:val="26"/>
        </w:rPr>
      </w:pPr>
    </w:p>
    <w:p w14:paraId="0C8F88AE" w14:textId="77777777" w:rsidR="00871A48" w:rsidRDefault="00871A48">
      <w:pPr>
        <w:spacing w:line="400" w:lineRule="exact"/>
        <w:rPr>
          <w:rFonts w:ascii="宋体" w:cs="宋体"/>
          <w:color w:val="000000"/>
          <w:kern w:val="0"/>
          <w:sz w:val="26"/>
          <w:szCs w:val="26"/>
        </w:rPr>
      </w:pPr>
    </w:p>
    <w:p w14:paraId="797B41A4" w14:textId="77777777" w:rsidR="00871A48" w:rsidRDefault="00871A48">
      <w:pPr>
        <w:spacing w:line="400" w:lineRule="exact"/>
        <w:rPr>
          <w:rFonts w:ascii="宋体" w:cs="宋体"/>
          <w:color w:val="000000"/>
          <w:kern w:val="0"/>
          <w:sz w:val="26"/>
          <w:szCs w:val="26"/>
        </w:rPr>
      </w:pPr>
    </w:p>
    <w:p w14:paraId="089226E5" w14:textId="77777777" w:rsidR="00871A48" w:rsidRDefault="00871A48">
      <w:pPr>
        <w:spacing w:line="400" w:lineRule="exact"/>
        <w:rPr>
          <w:rFonts w:ascii="宋体" w:cs="宋体"/>
          <w:color w:val="000000"/>
          <w:kern w:val="0"/>
          <w:sz w:val="26"/>
          <w:szCs w:val="26"/>
        </w:rPr>
      </w:pPr>
    </w:p>
    <w:p w14:paraId="69EACB79" w14:textId="77777777" w:rsidR="00871A48" w:rsidRDefault="00871A48">
      <w:pPr>
        <w:spacing w:line="400" w:lineRule="exact"/>
        <w:rPr>
          <w:rFonts w:ascii="宋体" w:cs="宋体"/>
          <w:color w:val="000000"/>
          <w:kern w:val="0"/>
          <w:sz w:val="26"/>
          <w:szCs w:val="26"/>
        </w:rPr>
      </w:pPr>
    </w:p>
    <w:p w14:paraId="6F8CC835" w14:textId="77777777" w:rsidR="00871A48" w:rsidRDefault="00871A48">
      <w:pPr>
        <w:spacing w:line="400" w:lineRule="exact"/>
        <w:rPr>
          <w:rFonts w:ascii="宋体" w:cs="宋体"/>
          <w:color w:val="000000"/>
          <w:kern w:val="0"/>
          <w:sz w:val="26"/>
          <w:szCs w:val="26"/>
        </w:rPr>
      </w:pPr>
    </w:p>
    <w:p w14:paraId="06E97EA3" w14:textId="77777777" w:rsidR="00871A48" w:rsidRDefault="00871A48">
      <w:pPr>
        <w:spacing w:line="400" w:lineRule="exact"/>
        <w:rPr>
          <w:rFonts w:ascii="宋体" w:cs="宋体"/>
          <w:color w:val="000000"/>
          <w:kern w:val="0"/>
          <w:sz w:val="26"/>
          <w:szCs w:val="26"/>
        </w:rPr>
      </w:pPr>
    </w:p>
    <w:p w14:paraId="46ABDD8D" w14:textId="77777777" w:rsidR="00871A48" w:rsidRDefault="00871A48">
      <w:pPr>
        <w:spacing w:line="400" w:lineRule="exact"/>
        <w:rPr>
          <w:rFonts w:ascii="宋体" w:cs="宋体"/>
          <w:color w:val="000000"/>
          <w:kern w:val="0"/>
          <w:sz w:val="26"/>
          <w:szCs w:val="26"/>
        </w:rPr>
      </w:pPr>
    </w:p>
    <w:p w14:paraId="4A5F35C0" w14:textId="77777777" w:rsidR="00871A48" w:rsidRDefault="00871A48">
      <w:pPr>
        <w:spacing w:line="400" w:lineRule="exact"/>
        <w:rPr>
          <w:rFonts w:ascii="宋体" w:cs="宋体"/>
          <w:color w:val="000000"/>
          <w:kern w:val="0"/>
          <w:sz w:val="26"/>
          <w:szCs w:val="26"/>
        </w:rPr>
      </w:pPr>
    </w:p>
    <w:p w14:paraId="419DE430" w14:textId="77777777" w:rsidR="00871A48" w:rsidRDefault="00871A48">
      <w:pPr>
        <w:spacing w:line="400" w:lineRule="exact"/>
        <w:rPr>
          <w:rFonts w:ascii="宋体" w:cs="宋体"/>
          <w:color w:val="000000"/>
          <w:kern w:val="0"/>
          <w:sz w:val="26"/>
          <w:szCs w:val="26"/>
        </w:rPr>
      </w:pPr>
    </w:p>
    <w:p w14:paraId="6147CC51" w14:textId="77777777" w:rsidR="00871A48" w:rsidRDefault="00871A48">
      <w:pPr>
        <w:spacing w:line="400" w:lineRule="exact"/>
        <w:rPr>
          <w:rFonts w:ascii="宋体" w:cs="宋体"/>
          <w:color w:val="000000"/>
          <w:kern w:val="0"/>
          <w:sz w:val="26"/>
          <w:szCs w:val="26"/>
        </w:rPr>
      </w:pPr>
    </w:p>
    <w:p w14:paraId="1A763930" w14:textId="77777777" w:rsidR="00871A48" w:rsidRDefault="00871A48">
      <w:pPr>
        <w:spacing w:line="400" w:lineRule="exact"/>
        <w:rPr>
          <w:rFonts w:ascii="宋体" w:cs="宋体"/>
          <w:color w:val="000000"/>
          <w:kern w:val="0"/>
          <w:sz w:val="26"/>
          <w:szCs w:val="26"/>
        </w:rPr>
      </w:pPr>
    </w:p>
    <w:p w14:paraId="447CA048" w14:textId="77777777" w:rsidR="00871A48" w:rsidRDefault="00871A48">
      <w:pPr>
        <w:spacing w:line="400" w:lineRule="exact"/>
        <w:rPr>
          <w:rFonts w:ascii="宋体" w:cs="宋体"/>
          <w:color w:val="000000"/>
          <w:kern w:val="0"/>
          <w:sz w:val="26"/>
          <w:szCs w:val="26"/>
        </w:rPr>
      </w:pPr>
    </w:p>
    <w:p w14:paraId="7C1DCCAF" w14:textId="77777777" w:rsidR="00871A48" w:rsidRDefault="00871A48">
      <w:pPr>
        <w:spacing w:line="400" w:lineRule="exact"/>
        <w:rPr>
          <w:rFonts w:ascii="宋体" w:cs="宋体"/>
          <w:color w:val="000000"/>
          <w:kern w:val="0"/>
          <w:sz w:val="26"/>
          <w:szCs w:val="26"/>
        </w:rPr>
      </w:pPr>
    </w:p>
    <w:p w14:paraId="1E42504F" w14:textId="77777777" w:rsidR="00871A48" w:rsidRDefault="00871A48">
      <w:pPr>
        <w:spacing w:line="400" w:lineRule="exact"/>
        <w:rPr>
          <w:rFonts w:ascii="宋体" w:cs="宋体"/>
          <w:color w:val="000000"/>
          <w:kern w:val="0"/>
          <w:sz w:val="26"/>
          <w:szCs w:val="26"/>
        </w:rPr>
      </w:pPr>
    </w:p>
    <w:p w14:paraId="710FAE8E" w14:textId="77777777" w:rsidR="00871A48" w:rsidRDefault="00871A48">
      <w:pPr>
        <w:spacing w:line="400" w:lineRule="exact"/>
        <w:rPr>
          <w:rFonts w:ascii="宋体" w:cs="宋体"/>
          <w:color w:val="000000"/>
          <w:kern w:val="0"/>
          <w:sz w:val="26"/>
          <w:szCs w:val="26"/>
        </w:rPr>
      </w:pPr>
    </w:p>
    <w:p w14:paraId="01A85ED9" w14:textId="77777777" w:rsidR="00871A48" w:rsidRDefault="00871A48">
      <w:pPr>
        <w:spacing w:line="400" w:lineRule="exact"/>
        <w:rPr>
          <w:rFonts w:ascii="宋体" w:cs="宋体"/>
          <w:color w:val="000000"/>
          <w:kern w:val="0"/>
          <w:sz w:val="26"/>
          <w:szCs w:val="26"/>
        </w:rPr>
      </w:pPr>
    </w:p>
    <w:p w14:paraId="334B559E" w14:textId="77777777" w:rsidR="00871A48" w:rsidRDefault="00871A48">
      <w:pPr>
        <w:spacing w:line="400" w:lineRule="exact"/>
        <w:rPr>
          <w:rFonts w:ascii="宋体" w:cs="宋体"/>
          <w:color w:val="000000"/>
          <w:kern w:val="0"/>
          <w:sz w:val="26"/>
          <w:szCs w:val="26"/>
        </w:rPr>
      </w:pPr>
    </w:p>
    <w:p w14:paraId="6C205D5F" w14:textId="77777777" w:rsidR="00871A48" w:rsidRDefault="00871A48">
      <w:pPr>
        <w:spacing w:line="400" w:lineRule="exact"/>
        <w:rPr>
          <w:rFonts w:ascii="宋体" w:cs="宋体"/>
          <w:color w:val="000000"/>
          <w:kern w:val="0"/>
          <w:sz w:val="26"/>
          <w:szCs w:val="26"/>
        </w:rPr>
      </w:pPr>
    </w:p>
    <w:p w14:paraId="30AAFC16" w14:textId="77777777" w:rsidR="00871A48" w:rsidRDefault="00871A48">
      <w:pPr>
        <w:spacing w:line="400" w:lineRule="exact"/>
        <w:rPr>
          <w:rFonts w:ascii="宋体" w:cs="宋体"/>
          <w:color w:val="000000"/>
          <w:kern w:val="0"/>
          <w:sz w:val="26"/>
          <w:szCs w:val="26"/>
        </w:rPr>
      </w:pPr>
    </w:p>
    <w:p w14:paraId="2A95AFE2" w14:textId="77777777" w:rsidR="00871A48" w:rsidRDefault="00871A48">
      <w:pPr>
        <w:spacing w:line="400" w:lineRule="exact"/>
        <w:rPr>
          <w:rFonts w:ascii="宋体" w:cs="宋体"/>
          <w:color w:val="000000"/>
          <w:kern w:val="0"/>
          <w:sz w:val="26"/>
          <w:szCs w:val="26"/>
        </w:rPr>
      </w:pPr>
    </w:p>
    <w:p w14:paraId="4B894D6A" w14:textId="77777777" w:rsidR="00871A48" w:rsidRDefault="00871A48">
      <w:pPr>
        <w:spacing w:line="400" w:lineRule="exact"/>
        <w:rPr>
          <w:rFonts w:ascii="宋体" w:cs="宋体"/>
          <w:color w:val="000000"/>
          <w:kern w:val="0"/>
          <w:sz w:val="26"/>
          <w:szCs w:val="26"/>
        </w:rPr>
      </w:pPr>
    </w:p>
    <w:p w14:paraId="56D6F77D" w14:textId="77777777" w:rsidR="00A164D8" w:rsidRPr="00D01524" w:rsidRDefault="00A164D8" w:rsidP="00D01524">
      <w:pPr>
        <w:autoSpaceDE w:val="0"/>
        <w:autoSpaceDN w:val="0"/>
        <w:adjustRightInd w:val="0"/>
        <w:spacing w:line="820" w:lineRule="exact"/>
        <w:jc w:val="left"/>
        <w:rPr>
          <w:rFonts w:ascii="华文新魏" w:eastAsia="华文新魏" w:cs="黑体"/>
          <w:kern w:val="0"/>
          <w:sz w:val="44"/>
          <w:szCs w:val="44"/>
        </w:rPr>
      </w:pPr>
    </w:p>
    <w:p w14:paraId="0FE15127" w14:textId="77777777" w:rsidR="00871A48" w:rsidRPr="00CD2C87" w:rsidRDefault="00973328">
      <w:pPr>
        <w:autoSpaceDE w:val="0"/>
        <w:autoSpaceDN w:val="0"/>
        <w:adjustRightInd w:val="0"/>
        <w:spacing w:line="820" w:lineRule="exact"/>
        <w:ind w:firstLineChars="850" w:firstLine="3740"/>
        <w:jc w:val="left"/>
        <w:rPr>
          <w:rFonts w:ascii="华文新魏" w:eastAsia="华文新魏" w:cs="黑体"/>
          <w:kern w:val="0"/>
          <w:sz w:val="44"/>
          <w:szCs w:val="44"/>
        </w:rPr>
      </w:pPr>
      <w:r w:rsidRPr="00CD2C87">
        <w:rPr>
          <w:rFonts w:ascii="华文新魏" w:eastAsia="华文新魏" w:cs="黑体" w:hint="eastAsia"/>
          <w:kern w:val="0"/>
          <w:sz w:val="44"/>
          <w:szCs w:val="44"/>
        </w:rPr>
        <w:lastRenderedPageBreak/>
        <w:t>企业简介</w:t>
      </w:r>
    </w:p>
    <w:p w14:paraId="6E17E17B" w14:textId="77777777" w:rsidR="003F1C1B" w:rsidRDefault="003F1C1B" w:rsidP="003F1C1B">
      <w:pPr>
        <w:spacing w:line="360" w:lineRule="auto"/>
        <w:ind w:firstLineChars="200" w:firstLine="480"/>
        <w:rPr>
          <w:rFonts w:ascii="宋体" w:hAnsi="宋体"/>
          <w:sz w:val="24"/>
          <w:szCs w:val="24"/>
        </w:rPr>
      </w:pPr>
      <w:r>
        <w:rPr>
          <w:rFonts w:ascii="宋体" w:hAnsi="宋体" w:hint="eastAsia"/>
          <w:sz w:val="24"/>
          <w:szCs w:val="24"/>
        </w:rPr>
        <w:t xml:space="preserve">宁波可可磁业股份有限公司成立于2006年，是一家专业致力于低重稀土磁体、高性能烧结钕铁硼的研究、生产，销售及应用的高新技术企业，下辖两个全资子公司。公司配备有先进的生产线以及资深的技术人员。现拥有厂房建筑面积30000平方米，总投资2亿，产能规模5个亿。拥有年产5000吨的钕铁硼磁性材料及其他各类磁性材料的生产能力及先进的品质检验设备，产品广泛用于伺服电机、电机马达、风力发电机、电梯曳引机、医疗器械、扬声器、磁力传动、航空航天等领域。销售至长三角、珠三角以及全国各地区，同时广泛出口北美洲、欧洲和东南亚等世界各地。公司研发团队承担或参与国家及地方科技计划项目，获得高新技术企业，拥有多项自主知识产权，其中专利近40项；与浙江大学等多家国内知名大学建立了稳定的“产、学、研”合作关系；在磁性行业技术领域处于领先地位。公司发展至今秉承着“质量第一、诚信至上、持续改进、顾客满意”的创业理念和“创可可磁业为世界品牌”的目标，致力成为磁性行业技术的创新领先供应商。 </w:t>
      </w:r>
    </w:p>
    <w:p w14:paraId="7918F239" w14:textId="77777777" w:rsidR="003F1C1B" w:rsidRDefault="003F1C1B" w:rsidP="003F1C1B">
      <w:pPr>
        <w:spacing w:line="360" w:lineRule="auto"/>
        <w:ind w:firstLineChars="200" w:firstLine="480"/>
        <w:rPr>
          <w:rFonts w:ascii="宋体" w:hAnsi="宋体" w:hint="eastAsia"/>
          <w:sz w:val="24"/>
          <w:szCs w:val="24"/>
        </w:rPr>
      </w:pPr>
      <w:r>
        <w:rPr>
          <w:rFonts w:ascii="宋体" w:hAnsi="宋体" w:hint="eastAsia"/>
          <w:sz w:val="24"/>
          <w:szCs w:val="24"/>
        </w:rPr>
        <w:t>可可磁业主要产品:</w:t>
      </w:r>
      <w:r>
        <w:rPr>
          <w:rFonts w:hint="eastAsia"/>
        </w:rPr>
        <w:t xml:space="preserve"> </w:t>
      </w:r>
      <w:r>
        <w:rPr>
          <w:rFonts w:ascii="宋体" w:hAnsi="宋体" w:hint="eastAsia"/>
          <w:sz w:val="24"/>
          <w:szCs w:val="24"/>
        </w:rPr>
        <w:t>公司主营业务为烧结钕铁硼永磁材料的研发、生产、销售和应用，产品定位为中高端钕铁硼磁材，产品品系齐全，根据性能指标可分为N系列、M系列、H系列、SH系列、UH系列、EH系列和AH系列，销售遍及全国各地，并出口至俄罗斯、韩国、台湾等地。</w:t>
      </w:r>
    </w:p>
    <w:p w14:paraId="4D117476" w14:textId="77777777" w:rsidR="003F1C1B" w:rsidRDefault="003F1C1B" w:rsidP="003F1C1B">
      <w:pPr>
        <w:spacing w:line="420" w:lineRule="exact"/>
        <w:ind w:firstLineChars="200" w:firstLine="480"/>
        <w:rPr>
          <w:rFonts w:ascii="宋体" w:hAnsi="宋体" w:hint="eastAsia"/>
          <w:sz w:val="24"/>
          <w:szCs w:val="24"/>
        </w:rPr>
      </w:pPr>
      <w:r>
        <w:rPr>
          <w:rFonts w:ascii="宋体" w:hAnsi="宋体" w:hint="eastAsia"/>
          <w:sz w:val="24"/>
          <w:szCs w:val="24"/>
        </w:rPr>
        <w:t>可可磁业十分重视基础设施建设和品质管理。投入大量的资金引进了一批国际领先、国内一流的精加工设备和技术，并建立了完善的生产制造流程和品质管理体系，保证了产品的品质。</w:t>
      </w:r>
    </w:p>
    <w:p w14:paraId="31ADA12B" w14:textId="77777777" w:rsidR="003F1C1B" w:rsidRDefault="003F1C1B" w:rsidP="003F1C1B">
      <w:pPr>
        <w:spacing w:line="420" w:lineRule="exact"/>
        <w:ind w:firstLineChars="200" w:firstLine="480"/>
        <w:rPr>
          <w:rFonts w:ascii="宋体" w:hAnsi="宋体" w:hint="eastAsia"/>
          <w:sz w:val="24"/>
          <w:szCs w:val="24"/>
        </w:rPr>
      </w:pPr>
      <w:r>
        <w:rPr>
          <w:rFonts w:ascii="宋体" w:hAnsi="宋体" w:hint="eastAsia"/>
          <w:sz w:val="24"/>
          <w:szCs w:val="24"/>
        </w:rPr>
        <w:t>可可磁业注重客户服务，创建了一套快捷、完善的客服流程和系统，为客户提供周到及时的服务，让客户感受到了服务无距离、热情又温馨。</w:t>
      </w:r>
    </w:p>
    <w:p w14:paraId="6D0CC157" w14:textId="77777777" w:rsidR="003F1C1B" w:rsidRDefault="003F1C1B" w:rsidP="003F1C1B">
      <w:pPr>
        <w:spacing w:line="360" w:lineRule="auto"/>
        <w:ind w:firstLineChars="200" w:firstLine="480"/>
        <w:rPr>
          <w:rFonts w:ascii="宋体" w:hAnsi="宋体" w:hint="eastAsia"/>
          <w:sz w:val="24"/>
          <w:szCs w:val="24"/>
        </w:rPr>
      </w:pPr>
      <w:r>
        <w:rPr>
          <w:rFonts w:ascii="宋体" w:hAnsi="宋体" w:hint="eastAsia"/>
          <w:sz w:val="24"/>
          <w:szCs w:val="24"/>
        </w:rPr>
        <w:t>可可磁业非常重视团队建设、员工素质教育和技能培训，秉承“质量是人品、诚信务实”的创业理念，以“为客户提供最有价值的产品和服务，为股东提供长期稳定的回报，为员工提供发展空间，为社会提供高质量产品，与利益相关方一起实现可持续发展”为使命；以“创可可磁业为世界品牌”为愿景，以“质量第一、诚信至上、持续改进、顾客满意”为核心价值观，并由公司高层率先垂范而引领全体同仁为共同理想而奋斗，与员工携手共进、互利共赢，为一个共同的目标创造更多的可能性。</w:t>
      </w:r>
    </w:p>
    <w:p w14:paraId="1D6214D4" w14:textId="77777777" w:rsidR="003F1C1B" w:rsidRDefault="003F1C1B" w:rsidP="003F1C1B">
      <w:pPr>
        <w:spacing w:line="360" w:lineRule="auto"/>
        <w:ind w:firstLineChars="200" w:firstLine="480"/>
        <w:rPr>
          <w:rFonts w:ascii="宋体" w:hAnsi="宋体" w:hint="eastAsia"/>
          <w:sz w:val="24"/>
          <w:szCs w:val="24"/>
        </w:rPr>
      </w:pPr>
      <w:r>
        <w:rPr>
          <w:rFonts w:ascii="宋体" w:hAnsi="宋体" w:hint="eastAsia"/>
          <w:sz w:val="24"/>
          <w:szCs w:val="24"/>
        </w:rPr>
        <w:t>公司通过多年的拼搏，先后被评为国家高新技术企业、省级高新技术企业研究开发</w:t>
      </w:r>
      <w:r>
        <w:rPr>
          <w:rFonts w:ascii="宋体" w:hAnsi="宋体" w:hint="eastAsia"/>
          <w:sz w:val="24"/>
          <w:szCs w:val="24"/>
        </w:rPr>
        <w:lastRenderedPageBreak/>
        <w:t xml:space="preserve">中心、国家知识产权优势企业、宁波市制造业单项冠军培育企业、宁波市专精特新小巨人企业等荣誉称号，并先后通过ISO9001、14001、45001体系认证。  </w:t>
      </w:r>
    </w:p>
    <w:p w14:paraId="56C5C3FC" w14:textId="77777777" w:rsidR="003F1C1B" w:rsidRDefault="003F1C1B" w:rsidP="003F1C1B">
      <w:pPr>
        <w:spacing w:line="360" w:lineRule="auto"/>
        <w:ind w:firstLineChars="200" w:firstLine="480"/>
        <w:rPr>
          <w:rFonts w:ascii="宋体" w:hAnsi="宋体" w:hint="eastAsia"/>
          <w:sz w:val="24"/>
          <w:szCs w:val="24"/>
        </w:rPr>
      </w:pPr>
      <w:r>
        <w:rPr>
          <w:rFonts w:ascii="宋体" w:hAnsi="宋体" w:hint="eastAsia"/>
          <w:sz w:val="24"/>
          <w:szCs w:val="24"/>
        </w:rPr>
        <w:t>公司参与起草制定了机械行业标准JB/T《非机动车驱动电机用烧结钕铁硼磁钢》制定；国标 GB/T24296-2009/IEC60404-8-9:1994烧结软磁材料技术条件;国标GB/T21219-2007/IEC 60404-1:2000磁性材料分类的标准。</w:t>
      </w:r>
    </w:p>
    <w:p w14:paraId="7BFC7282" w14:textId="77777777" w:rsidR="003F1C1B" w:rsidRDefault="003F1C1B" w:rsidP="003F1C1B">
      <w:pPr>
        <w:spacing w:line="360" w:lineRule="auto"/>
        <w:ind w:firstLineChars="200" w:firstLine="480"/>
        <w:rPr>
          <w:rFonts w:hint="eastAsia"/>
          <w:szCs w:val="21"/>
        </w:rPr>
      </w:pPr>
      <w:r>
        <w:rPr>
          <w:rFonts w:ascii="宋体" w:hAnsi="宋体" w:hint="eastAsia"/>
          <w:sz w:val="24"/>
          <w:szCs w:val="24"/>
        </w:rPr>
        <w:t>可可磁业公司发展至今秉承着“质量第一、诚信至上、持续改进、顾客满意”的创业理念和“创可可磁业为世界品牌”的目标，致力成为磁性行业技术的创新领先供应商！</w:t>
      </w:r>
    </w:p>
    <w:p w14:paraId="3B263033" w14:textId="77777777" w:rsidR="003F1C1B" w:rsidRDefault="003F1C1B" w:rsidP="003F1C1B">
      <w:pPr>
        <w:spacing w:line="360" w:lineRule="auto"/>
        <w:ind w:firstLineChars="690" w:firstLine="3048"/>
        <w:rPr>
          <w:rFonts w:ascii="楷体" w:eastAsia="楷体" w:hAnsi="楷体" w:cs="Arial"/>
          <w:b/>
          <w:sz w:val="44"/>
          <w:szCs w:val="44"/>
        </w:rPr>
      </w:pPr>
      <w:r>
        <w:rPr>
          <w:rFonts w:ascii="楷体" w:eastAsia="楷体" w:hAnsi="楷体" w:cs="Arial"/>
          <w:b/>
          <w:sz w:val="44"/>
          <w:szCs w:val="44"/>
        </w:rPr>
        <w:br w:type="page"/>
      </w:r>
    </w:p>
    <w:p w14:paraId="7893EADA" w14:textId="3AB48A30" w:rsidR="00871A48" w:rsidRDefault="00973328" w:rsidP="00C311A2">
      <w:pPr>
        <w:spacing w:line="360" w:lineRule="auto"/>
        <w:ind w:firstLineChars="690" w:firstLine="3048"/>
        <w:rPr>
          <w:rFonts w:ascii="楷体" w:eastAsia="楷体" w:hAnsi="楷体" w:cs="Arial"/>
          <w:b/>
          <w:sz w:val="44"/>
          <w:szCs w:val="44"/>
        </w:rPr>
      </w:pPr>
      <w:r>
        <w:rPr>
          <w:rFonts w:ascii="楷体" w:eastAsia="楷体" w:hAnsi="楷体" w:cs="Arial" w:hint="eastAsia"/>
          <w:b/>
          <w:sz w:val="44"/>
          <w:szCs w:val="44"/>
        </w:rPr>
        <w:lastRenderedPageBreak/>
        <w:t>社会责任报告</w:t>
      </w:r>
    </w:p>
    <w:p w14:paraId="35C96CF2" w14:textId="3971E192" w:rsidR="00871A48" w:rsidRPr="00EF7B75" w:rsidRDefault="00973328" w:rsidP="00AE7FAC">
      <w:pPr>
        <w:spacing w:line="480" w:lineRule="exact"/>
        <w:ind w:firstLineChars="200" w:firstLine="560"/>
        <w:rPr>
          <w:rFonts w:ascii="Arial" w:hAnsi="Arial" w:cs="Arial"/>
          <w:sz w:val="28"/>
          <w:szCs w:val="28"/>
        </w:rPr>
      </w:pPr>
      <w:r w:rsidRPr="00EF7B75">
        <w:rPr>
          <w:rFonts w:ascii="Arial" w:hAnsi="Arial" w:cs="Arial" w:hint="eastAsia"/>
          <w:sz w:val="28"/>
          <w:szCs w:val="28"/>
        </w:rPr>
        <w:t>公司在注重企业运营的同时，公司尽可能兼顾各相关方的不同需求，将保护他们的权益视为自身责任，并付诸于实际行动之中。作为</w:t>
      </w:r>
      <w:r w:rsidR="00726584" w:rsidRPr="00726584">
        <w:rPr>
          <w:rFonts w:ascii="Arial" w:hAnsi="Arial" w:cs="Arial" w:hint="eastAsia"/>
          <w:sz w:val="28"/>
          <w:szCs w:val="28"/>
        </w:rPr>
        <w:t>烧结钕铁硼永磁材料的研究、生产、销售及应用的高新技术企业</w:t>
      </w:r>
      <w:r w:rsidRPr="00EF7B75">
        <w:rPr>
          <w:rFonts w:ascii="Arial" w:hAnsi="Arial" w:cs="Arial" w:hint="eastAsia"/>
          <w:sz w:val="28"/>
          <w:szCs w:val="28"/>
        </w:rPr>
        <w:t>，公司切实履行了企业社会责任，从社会、环境、经济和谐的大系统角度，审视社会责任和企业长远发展的关系，把社会责任转化为企业发展的动力和长期利益。</w:t>
      </w:r>
    </w:p>
    <w:p w14:paraId="0B655749" w14:textId="77777777" w:rsidR="00871A48" w:rsidRPr="00EF7B75" w:rsidRDefault="00871A48" w:rsidP="00AE7FAC">
      <w:pPr>
        <w:spacing w:line="480" w:lineRule="exact"/>
        <w:ind w:firstLineChars="200" w:firstLine="560"/>
        <w:rPr>
          <w:rFonts w:ascii="Arial" w:hAnsi="Arial" w:cs="Arial"/>
          <w:sz w:val="28"/>
          <w:szCs w:val="28"/>
        </w:rPr>
      </w:pPr>
    </w:p>
    <w:p w14:paraId="49D2370D" w14:textId="77777777" w:rsidR="00871A48" w:rsidRPr="00EF7B75" w:rsidRDefault="00973328" w:rsidP="00AE7FAC">
      <w:pPr>
        <w:spacing w:line="480" w:lineRule="exact"/>
        <w:ind w:firstLineChars="200" w:firstLine="562"/>
        <w:rPr>
          <w:rFonts w:ascii="楷体" w:eastAsia="楷体" w:hAnsi="楷体" w:cs="Arial"/>
          <w:b/>
          <w:sz w:val="28"/>
          <w:szCs w:val="28"/>
        </w:rPr>
      </w:pPr>
      <w:r w:rsidRPr="00EF7B75">
        <w:rPr>
          <w:rFonts w:ascii="楷体" w:eastAsia="楷体" w:hAnsi="楷体" w:cs="Arial" w:hint="eastAsia"/>
          <w:b/>
          <w:sz w:val="28"/>
          <w:szCs w:val="28"/>
        </w:rPr>
        <w:t>一、股东权益保护</w:t>
      </w:r>
    </w:p>
    <w:p w14:paraId="2096DC05" w14:textId="4AC717C0" w:rsidR="00871A48" w:rsidRPr="00EF7B75" w:rsidRDefault="00973328" w:rsidP="00AE7FAC">
      <w:pPr>
        <w:spacing w:line="480" w:lineRule="exact"/>
        <w:ind w:firstLineChars="200" w:firstLine="560"/>
        <w:rPr>
          <w:rFonts w:ascii="Arial" w:hAnsi="Arial" w:cs="Arial"/>
          <w:sz w:val="28"/>
          <w:szCs w:val="28"/>
        </w:rPr>
      </w:pPr>
      <w:r w:rsidRPr="00EF7B75">
        <w:rPr>
          <w:rFonts w:ascii="Arial" w:hAnsi="Arial" w:cs="Arial" w:hint="eastAsia"/>
          <w:sz w:val="28"/>
          <w:szCs w:val="28"/>
        </w:rPr>
        <w:t>（一）公司快速稳健发展、实现良好经营业绩是保护股东利益的重要基础。</w:t>
      </w:r>
      <w:r w:rsidR="00CD2C87" w:rsidRPr="00EF7B75">
        <w:rPr>
          <w:rFonts w:ascii="Arial" w:hAnsi="Arial" w:cs="Arial"/>
          <w:sz w:val="28"/>
          <w:szCs w:val="28"/>
        </w:rPr>
        <w:t>20</w:t>
      </w:r>
      <w:r w:rsidR="00706BEF">
        <w:rPr>
          <w:rFonts w:ascii="Arial" w:hAnsi="Arial" w:cs="Arial"/>
          <w:sz w:val="28"/>
          <w:szCs w:val="28"/>
        </w:rPr>
        <w:t>20</w:t>
      </w:r>
      <w:r w:rsidR="00DE2CDD">
        <w:rPr>
          <w:rFonts w:ascii="Arial" w:hAnsi="Arial" w:cs="Arial"/>
          <w:sz w:val="28"/>
          <w:szCs w:val="28"/>
        </w:rPr>
        <w:t>年</w:t>
      </w:r>
      <w:r w:rsidRPr="00EF7B75">
        <w:rPr>
          <w:rFonts w:ascii="Arial" w:hAnsi="Arial" w:cs="Arial" w:hint="eastAsia"/>
          <w:sz w:val="28"/>
          <w:szCs w:val="28"/>
        </w:rPr>
        <w:t>度，公司实现销售</w:t>
      </w:r>
      <w:r w:rsidRPr="00BC3CA3">
        <w:rPr>
          <w:rFonts w:asciiTheme="minorEastAsia" w:eastAsiaTheme="minorEastAsia" w:hAnsiTheme="minorEastAsia" w:cs="Arial" w:hint="eastAsia"/>
          <w:sz w:val="28"/>
          <w:szCs w:val="28"/>
        </w:rPr>
        <w:t>收入</w:t>
      </w:r>
      <w:r w:rsidR="00BC3CA3" w:rsidRPr="00BC3CA3">
        <w:rPr>
          <w:rFonts w:asciiTheme="minorEastAsia" w:eastAsiaTheme="minorEastAsia" w:hAnsiTheme="minorEastAsia" w:cs="Arial"/>
          <w:sz w:val="28"/>
          <w:szCs w:val="28"/>
        </w:rPr>
        <w:t>23000.47</w:t>
      </w:r>
      <w:r w:rsidR="00B7051C" w:rsidRPr="00BC3CA3">
        <w:rPr>
          <w:rFonts w:asciiTheme="minorEastAsia" w:eastAsiaTheme="minorEastAsia" w:hAnsiTheme="minorEastAsia" w:cs="Arial" w:hint="eastAsia"/>
          <w:sz w:val="28"/>
          <w:szCs w:val="28"/>
        </w:rPr>
        <w:t>万</w:t>
      </w:r>
      <w:r w:rsidRPr="00BC3CA3">
        <w:rPr>
          <w:rFonts w:asciiTheme="minorEastAsia" w:eastAsiaTheme="minorEastAsia" w:hAnsiTheme="minorEastAsia" w:cs="Arial" w:hint="eastAsia"/>
          <w:sz w:val="28"/>
          <w:szCs w:val="28"/>
        </w:rPr>
        <w:t>元</w:t>
      </w:r>
      <w:r w:rsidR="00AE4555" w:rsidRPr="00BC3CA3">
        <w:rPr>
          <w:rFonts w:asciiTheme="minorEastAsia" w:eastAsiaTheme="minorEastAsia" w:hAnsiTheme="minorEastAsia" w:cs="Arial" w:hint="eastAsia"/>
          <w:sz w:val="28"/>
          <w:szCs w:val="28"/>
        </w:rPr>
        <w:t>，利润</w:t>
      </w:r>
      <w:r w:rsidR="00BC3CA3" w:rsidRPr="00BC3CA3">
        <w:rPr>
          <w:rFonts w:asciiTheme="minorEastAsia" w:eastAsiaTheme="minorEastAsia" w:hAnsiTheme="minorEastAsia" w:cs="Arial"/>
          <w:sz w:val="28"/>
          <w:szCs w:val="28"/>
        </w:rPr>
        <w:t>1229.23</w:t>
      </w:r>
      <w:r w:rsidR="00AE4555" w:rsidRPr="00BC3CA3">
        <w:rPr>
          <w:rFonts w:asciiTheme="minorEastAsia" w:eastAsiaTheme="minorEastAsia" w:hAnsiTheme="minorEastAsia" w:cs="Arial" w:hint="eastAsia"/>
          <w:sz w:val="28"/>
          <w:szCs w:val="28"/>
        </w:rPr>
        <w:t>万</w:t>
      </w:r>
      <w:r w:rsidR="00AE4555">
        <w:rPr>
          <w:rFonts w:ascii="Arial" w:hAnsi="Arial" w:cs="Arial" w:hint="eastAsia"/>
          <w:sz w:val="28"/>
          <w:szCs w:val="28"/>
        </w:rPr>
        <w:t>元</w:t>
      </w:r>
      <w:r w:rsidRPr="00EF7B75">
        <w:rPr>
          <w:rFonts w:ascii="Arial" w:hAnsi="Arial" w:cs="Arial" w:hint="eastAsia"/>
          <w:sz w:val="28"/>
          <w:szCs w:val="28"/>
        </w:rPr>
        <w:t>。</w:t>
      </w:r>
    </w:p>
    <w:p w14:paraId="56836DAD" w14:textId="77777777" w:rsidR="00835E56" w:rsidRDefault="00973328" w:rsidP="00AE7FAC">
      <w:pPr>
        <w:spacing w:line="480" w:lineRule="exact"/>
        <w:ind w:firstLineChars="150" w:firstLine="420"/>
        <w:rPr>
          <w:rFonts w:ascii="Arial" w:hAnsi="Arial" w:cs="Arial"/>
          <w:sz w:val="28"/>
          <w:szCs w:val="28"/>
        </w:rPr>
      </w:pPr>
      <w:r w:rsidRPr="00EF7B75">
        <w:rPr>
          <w:rFonts w:ascii="Arial" w:hAnsi="Arial" w:cs="Arial" w:hint="eastAsia"/>
          <w:sz w:val="28"/>
          <w:szCs w:val="28"/>
        </w:rPr>
        <w:t>（二）公司根据《中华人民共和国公司法》等法律、法规和本公司章程，建立了规范的公司治理结构，不断完善股东大会、</w:t>
      </w:r>
      <w:r w:rsidR="00835E56">
        <w:rPr>
          <w:rFonts w:ascii="Arial" w:hAnsi="Arial" w:cs="Arial" w:hint="eastAsia"/>
          <w:sz w:val="28"/>
          <w:szCs w:val="28"/>
        </w:rPr>
        <w:t>执行董事</w:t>
      </w:r>
      <w:r w:rsidRPr="00EF7B75">
        <w:rPr>
          <w:rFonts w:ascii="Arial" w:hAnsi="Arial" w:cs="Arial" w:hint="eastAsia"/>
          <w:sz w:val="28"/>
          <w:szCs w:val="28"/>
        </w:rPr>
        <w:t>、监事制度，</w:t>
      </w:r>
    </w:p>
    <w:p w14:paraId="0B137917" w14:textId="55927530" w:rsidR="00871A48" w:rsidRPr="00EF7B75" w:rsidRDefault="00973328" w:rsidP="00AE7FAC">
      <w:pPr>
        <w:spacing w:line="480" w:lineRule="exact"/>
        <w:rPr>
          <w:rFonts w:ascii="Arial" w:hAnsi="Arial" w:cs="Arial"/>
          <w:sz w:val="28"/>
          <w:szCs w:val="28"/>
        </w:rPr>
      </w:pPr>
      <w:r w:rsidRPr="00EF7B75">
        <w:rPr>
          <w:rFonts w:ascii="Arial" w:hAnsi="Arial" w:cs="Arial" w:hint="eastAsia"/>
          <w:sz w:val="28"/>
          <w:szCs w:val="28"/>
        </w:rPr>
        <w:t>形成权力机构、决策机构、监督机构与经理层之间有效制衡的法人治理结构。股东大会享有法律法规和《公司章程》规定的合法权力，依法行使确定公司经营方针、重大筹资、投资、利润分配等重大事项的职权。</w:t>
      </w:r>
      <w:r w:rsidR="00835E56">
        <w:rPr>
          <w:rFonts w:ascii="Arial" w:hAnsi="Arial" w:cs="Arial" w:hint="eastAsia"/>
          <w:sz w:val="28"/>
          <w:szCs w:val="28"/>
        </w:rPr>
        <w:t>执董对股东大会负责，依法行使公司的经营决策权。监事对股东大会负责，监督公司股东</w:t>
      </w:r>
      <w:r w:rsidRPr="00EF7B75">
        <w:rPr>
          <w:rFonts w:ascii="Arial" w:hAnsi="Arial" w:cs="Arial" w:hint="eastAsia"/>
          <w:sz w:val="28"/>
          <w:szCs w:val="28"/>
        </w:rPr>
        <w:t>和其他高级管理人员依法履行职责。</w:t>
      </w:r>
      <w:r w:rsidR="00835E56">
        <w:rPr>
          <w:rFonts w:ascii="Arial" w:hAnsi="Arial" w:cs="Arial" w:hint="eastAsia"/>
          <w:sz w:val="28"/>
          <w:szCs w:val="28"/>
        </w:rPr>
        <w:t>股东大会、执董、监事</w:t>
      </w:r>
      <w:r w:rsidRPr="00EF7B75">
        <w:rPr>
          <w:rFonts w:ascii="Arial" w:hAnsi="Arial" w:cs="Arial" w:hint="eastAsia"/>
          <w:sz w:val="28"/>
          <w:szCs w:val="28"/>
        </w:rPr>
        <w:t>运作不断规范，制度不断健全完善，形成了一整套相互制衡、行之有效的内部管理和控制制度体系。公司完善的法人治理结构，从根本上保障了股东和债权人的合法权益。</w:t>
      </w:r>
      <w:r w:rsidR="00CD2C87" w:rsidRPr="00EF7B75">
        <w:rPr>
          <w:rFonts w:ascii="Arial" w:hAnsi="Arial" w:cs="Arial"/>
          <w:sz w:val="28"/>
          <w:szCs w:val="28"/>
        </w:rPr>
        <w:t>20</w:t>
      </w:r>
      <w:r w:rsidR="00706BEF">
        <w:rPr>
          <w:rFonts w:ascii="Arial" w:hAnsi="Arial" w:cs="Arial"/>
          <w:sz w:val="28"/>
          <w:szCs w:val="28"/>
        </w:rPr>
        <w:t>20</w:t>
      </w:r>
      <w:r w:rsidR="00DE2CDD">
        <w:rPr>
          <w:rFonts w:ascii="Arial" w:hAnsi="Arial" w:cs="Arial"/>
          <w:sz w:val="28"/>
          <w:szCs w:val="28"/>
        </w:rPr>
        <w:t>年</w:t>
      </w:r>
      <w:r w:rsidR="00835E56">
        <w:rPr>
          <w:rFonts w:ascii="Arial" w:hAnsi="Arial" w:cs="Arial" w:hint="eastAsia"/>
          <w:sz w:val="28"/>
          <w:szCs w:val="28"/>
        </w:rPr>
        <w:t>度，公司召开了股东大会</w:t>
      </w:r>
      <w:r w:rsidRPr="00EF7B75">
        <w:rPr>
          <w:rFonts w:ascii="Arial" w:hAnsi="Arial" w:cs="Arial" w:hint="eastAsia"/>
          <w:sz w:val="28"/>
          <w:szCs w:val="28"/>
        </w:rPr>
        <w:t>，公司</w:t>
      </w:r>
      <w:r w:rsidR="00835E56">
        <w:rPr>
          <w:rFonts w:ascii="Arial" w:hAnsi="Arial" w:cs="Arial" w:hint="eastAsia"/>
          <w:sz w:val="28"/>
          <w:szCs w:val="28"/>
        </w:rPr>
        <w:t>股东大会</w:t>
      </w:r>
      <w:r w:rsidRPr="00EF7B75">
        <w:rPr>
          <w:rFonts w:ascii="Arial" w:hAnsi="Arial" w:cs="Arial" w:hint="eastAsia"/>
          <w:sz w:val="28"/>
          <w:szCs w:val="28"/>
        </w:rPr>
        <w:t>的召集、通知、召开、审议事项、表决程序及决议公告均符合法律法规和《公司章程》的规定，公司公平对待所有股东，确保股东充分享有法律、法规、规章所规定的各项合法权益。</w:t>
      </w:r>
    </w:p>
    <w:p w14:paraId="051928C6" w14:textId="122E815F" w:rsidR="00871A48" w:rsidRPr="00EF7B75" w:rsidRDefault="00973328" w:rsidP="00AE7FAC">
      <w:pPr>
        <w:spacing w:line="480" w:lineRule="exact"/>
        <w:ind w:firstLineChars="150" w:firstLine="420"/>
        <w:rPr>
          <w:rFonts w:ascii="Arial" w:hAnsi="Arial" w:cs="Arial"/>
          <w:sz w:val="28"/>
          <w:szCs w:val="28"/>
        </w:rPr>
      </w:pPr>
      <w:r w:rsidRPr="00EF7B75">
        <w:rPr>
          <w:rFonts w:ascii="Arial" w:hAnsi="Arial" w:cs="Arial" w:hint="eastAsia"/>
          <w:sz w:val="28"/>
          <w:szCs w:val="28"/>
        </w:rPr>
        <w:t>（三）</w:t>
      </w:r>
      <w:r w:rsidR="00CD2C87" w:rsidRPr="00EF7B75">
        <w:rPr>
          <w:rFonts w:ascii="Arial" w:hAnsi="Arial" w:cs="Arial"/>
          <w:sz w:val="28"/>
          <w:szCs w:val="28"/>
        </w:rPr>
        <w:t>20</w:t>
      </w:r>
      <w:r w:rsidR="00706BEF">
        <w:rPr>
          <w:rFonts w:ascii="Arial" w:hAnsi="Arial" w:cs="Arial"/>
          <w:sz w:val="28"/>
          <w:szCs w:val="28"/>
        </w:rPr>
        <w:t>20</w:t>
      </w:r>
      <w:r w:rsidR="00DE2CDD">
        <w:rPr>
          <w:rFonts w:ascii="Arial" w:hAnsi="Arial" w:cs="Arial"/>
          <w:sz w:val="28"/>
          <w:szCs w:val="28"/>
        </w:rPr>
        <w:t>年</w:t>
      </w:r>
      <w:r w:rsidRPr="00EF7B75">
        <w:rPr>
          <w:rFonts w:ascii="Arial" w:hAnsi="Arial" w:cs="Arial" w:hint="eastAsia"/>
          <w:sz w:val="28"/>
          <w:szCs w:val="28"/>
        </w:rPr>
        <w:t>，公司遵循根据相关法律的要求，结合公司实际运行状况，修订了各项规章制度，不断完善公司法人治理结构，健全内部控制体系，进一步规范公司运作，提高公司治理水平。公司在加强各项制度建设，完善公司决策程序，提高信息披露质量，保护中小股东的利益等方面做了大量工作，忠实勤勉地履行了公司的社会责任。</w:t>
      </w:r>
    </w:p>
    <w:p w14:paraId="313DD6FF" w14:textId="3B96D2FA" w:rsidR="00871A48" w:rsidRPr="00EF7B75" w:rsidRDefault="00973328" w:rsidP="00AE7FAC">
      <w:pPr>
        <w:spacing w:line="480" w:lineRule="exact"/>
        <w:ind w:firstLineChars="150" w:firstLine="420"/>
        <w:rPr>
          <w:rFonts w:ascii="Arial" w:hAnsi="Arial" w:cs="Arial"/>
          <w:sz w:val="28"/>
          <w:szCs w:val="28"/>
        </w:rPr>
      </w:pPr>
      <w:r w:rsidRPr="00EF7B75">
        <w:rPr>
          <w:rFonts w:ascii="Arial" w:hAnsi="Arial" w:cs="Arial" w:hint="eastAsia"/>
          <w:sz w:val="28"/>
          <w:szCs w:val="28"/>
        </w:rPr>
        <w:lastRenderedPageBreak/>
        <w:t>公司时刻关注监管部门出台的最新法规和规章，对公司内部控制制度进行了持续完善。通过不断完善内部控制制度，切实提高公司的治理水平。同时结合公司的实际情况，对公司的业务流程及经营管理各层面、各环节的控制制度进行了不断的完善与改进。</w:t>
      </w:r>
      <w:r w:rsidRPr="00EF7B75">
        <w:rPr>
          <w:rFonts w:ascii="Arial" w:hAnsi="Arial" w:cs="Arial"/>
          <w:sz w:val="28"/>
          <w:szCs w:val="28"/>
        </w:rPr>
        <w:br/>
      </w:r>
      <w:r w:rsidR="00BE3711" w:rsidRPr="00EF7B75">
        <w:rPr>
          <w:rFonts w:ascii="Arial" w:hAnsi="Arial" w:cs="Arial" w:hint="eastAsia"/>
          <w:sz w:val="28"/>
          <w:szCs w:val="28"/>
        </w:rPr>
        <w:t xml:space="preserve">    </w:t>
      </w:r>
      <w:r w:rsidRPr="00EF7B75">
        <w:rPr>
          <w:rFonts w:ascii="Arial" w:hAnsi="Arial" w:cs="Arial" w:hint="eastAsia"/>
          <w:sz w:val="28"/>
          <w:szCs w:val="28"/>
        </w:rPr>
        <w:t>（四）公司严格按照有关法律、法规和规定履行信息披露义务。自觉自愿履行信息披露义务，确保信息披露的真实、准确、及时、完整和公平。公司</w:t>
      </w:r>
      <w:r w:rsidR="00835E56">
        <w:rPr>
          <w:rFonts w:ascii="Arial" w:hAnsi="Arial" w:cs="Arial" w:hint="eastAsia"/>
          <w:sz w:val="28"/>
          <w:szCs w:val="28"/>
        </w:rPr>
        <w:t>指定</w:t>
      </w:r>
      <w:r w:rsidRPr="00EF7B75">
        <w:rPr>
          <w:rFonts w:ascii="Arial" w:hAnsi="Arial" w:cs="Arial" w:hint="eastAsia"/>
          <w:sz w:val="28"/>
          <w:szCs w:val="28"/>
        </w:rPr>
        <w:t>由公司</w:t>
      </w:r>
      <w:r w:rsidR="00835E56">
        <w:rPr>
          <w:rFonts w:ascii="Arial" w:hAnsi="Arial" w:cs="Arial" w:hint="eastAsia"/>
          <w:sz w:val="28"/>
          <w:szCs w:val="28"/>
        </w:rPr>
        <w:t>企业部</w:t>
      </w:r>
      <w:r w:rsidRPr="00EF7B75">
        <w:rPr>
          <w:rFonts w:ascii="Arial" w:hAnsi="Arial" w:cs="Arial" w:hint="eastAsia"/>
          <w:sz w:val="28"/>
          <w:szCs w:val="28"/>
        </w:rPr>
        <w:t>专门负责信息披露管理事务。</w:t>
      </w:r>
      <w:r w:rsidR="00CD2C87" w:rsidRPr="00EF7B75">
        <w:rPr>
          <w:rFonts w:ascii="Arial" w:hAnsi="Arial" w:cs="Arial"/>
          <w:sz w:val="28"/>
          <w:szCs w:val="28"/>
        </w:rPr>
        <w:t>20</w:t>
      </w:r>
      <w:r w:rsidR="00706BEF">
        <w:rPr>
          <w:rFonts w:ascii="Arial" w:hAnsi="Arial" w:cs="Arial"/>
          <w:sz w:val="28"/>
          <w:szCs w:val="28"/>
        </w:rPr>
        <w:t>20</w:t>
      </w:r>
      <w:r w:rsidR="00DE2CDD">
        <w:rPr>
          <w:rFonts w:ascii="Arial" w:hAnsi="Arial" w:cs="Arial"/>
          <w:sz w:val="28"/>
          <w:szCs w:val="28"/>
        </w:rPr>
        <w:t>年</w:t>
      </w:r>
      <w:r w:rsidRPr="00EF7B75">
        <w:rPr>
          <w:rFonts w:ascii="Arial" w:hAnsi="Arial" w:cs="Arial" w:hint="eastAsia"/>
          <w:sz w:val="28"/>
          <w:szCs w:val="28"/>
        </w:rPr>
        <w:t>公司主动、及时地披露了可能对股东决策产生实质性影响的信息，使股东及时全面了解公司的经营情况。</w:t>
      </w:r>
      <w:r w:rsidRPr="00EF7B75">
        <w:rPr>
          <w:rFonts w:ascii="Arial" w:hAnsi="Arial" w:cs="Arial"/>
          <w:sz w:val="28"/>
          <w:szCs w:val="28"/>
        </w:rPr>
        <w:br/>
      </w:r>
      <w:r w:rsidR="00BE3711" w:rsidRPr="00EF7B75">
        <w:rPr>
          <w:rFonts w:ascii="Arial" w:hAnsi="Arial" w:cs="Arial" w:hint="eastAsia"/>
          <w:sz w:val="28"/>
          <w:szCs w:val="28"/>
        </w:rPr>
        <w:t xml:space="preserve">    </w:t>
      </w:r>
      <w:r w:rsidRPr="00EF7B75">
        <w:rPr>
          <w:rFonts w:ascii="Arial" w:hAnsi="Arial" w:cs="Arial" w:hint="eastAsia"/>
          <w:sz w:val="28"/>
          <w:szCs w:val="28"/>
        </w:rPr>
        <w:t>（五）进行多渠道、多方式的投资者关系管理方式，构建良好、和谐的投资者关系。报告期内，公司严格按照监管部门</w:t>
      </w:r>
      <w:r w:rsidR="00835E56">
        <w:rPr>
          <w:rFonts w:ascii="Arial" w:hAnsi="Arial" w:cs="Arial" w:hint="eastAsia"/>
          <w:sz w:val="28"/>
          <w:szCs w:val="28"/>
        </w:rPr>
        <w:t>的要求，遵循公司投资者关系管理相关制度，明确了公司网站等各种非正式公告信息的披露等事项的责任人和相关规定，要求</w:t>
      </w:r>
      <w:r w:rsidR="00A164D8">
        <w:rPr>
          <w:rFonts w:ascii="Arial" w:hAnsi="Arial" w:cs="Arial" w:hint="eastAsia"/>
          <w:sz w:val="28"/>
          <w:szCs w:val="28"/>
        </w:rPr>
        <w:t>行政部</w:t>
      </w:r>
      <w:r w:rsidRPr="00EF7B75">
        <w:rPr>
          <w:rFonts w:ascii="Arial" w:hAnsi="Arial" w:cs="Arial" w:hint="eastAsia"/>
          <w:sz w:val="28"/>
          <w:szCs w:val="28"/>
        </w:rPr>
        <w:t>认真、热情做好投资者及媒体的来电、来访接待工作，确保公开联系途径有效、畅通，做到工作时间电话有人接听、电子邮件及时回复、网站投资者提问有问必答。</w:t>
      </w:r>
    </w:p>
    <w:p w14:paraId="2C6DCEC7" w14:textId="77777777" w:rsidR="00871A48" w:rsidRPr="00EF7B75" w:rsidRDefault="00871A48" w:rsidP="00AE7FAC">
      <w:pPr>
        <w:spacing w:line="480" w:lineRule="exact"/>
        <w:ind w:firstLineChars="50" w:firstLine="140"/>
        <w:rPr>
          <w:rFonts w:ascii="Arial" w:hAnsi="Arial" w:cs="Arial"/>
          <w:sz w:val="28"/>
          <w:szCs w:val="28"/>
        </w:rPr>
      </w:pPr>
    </w:p>
    <w:p w14:paraId="0BA26F7A" w14:textId="77777777" w:rsidR="00871A48" w:rsidRPr="00EF7B75" w:rsidRDefault="00973328" w:rsidP="00AE7FAC">
      <w:pPr>
        <w:spacing w:line="480" w:lineRule="exact"/>
        <w:ind w:firstLineChars="50" w:firstLine="141"/>
        <w:rPr>
          <w:rFonts w:ascii="楷体" w:eastAsia="楷体" w:hAnsi="楷体" w:cs="Arial"/>
          <w:b/>
          <w:sz w:val="28"/>
          <w:szCs w:val="28"/>
        </w:rPr>
      </w:pPr>
      <w:r w:rsidRPr="00EF7B75">
        <w:rPr>
          <w:rFonts w:ascii="楷体" w:eastAsia="楷体" w:hAnsi="楷体" w:cs="Arial" w:hint="eastAsia"/>
          <w:b/>
          <w:sz w:val="28"/>
          <w:szCs w:val="28"/>
        </w:rPr>
        <w:t>二、员工权益维护</w:t>
      </w:r>
    </w:p>
    <w:p w14:paraId="719B6439" w14:textId="0D95D7CD" w:rsidR="00871A48" w:rsidRPr="00835E56" w:rsidRDefault="00835E56" w:rsidP="00AE7FAC">
      <w:pPr>
        <w:autoSpaceDE w:val="0"/>
        <w:autoSpaceDN w:val="0"/>
        <w:adjustRightInd w:val="0"/>
        <w:spacing w:line="480" w:lineRule="exact"/>
        <w:ind w:firstLineChars="250" w:firstLine="700"/>
        <w:jc w:val="left"/>
        <w:rPr>
          <w:rFonts w:ascii="Arial" w:hAnsi="Arial" w:cs="Arial"/>
          <w:sz w:val="28"/>
          <w:szCs w:val="28"/>
        </w:rPr>
      </w:pPr>
      <w:r>
        <w:rPr>
          <w:rFonts w:ascii="Arial" w:hAnsi="Arial" w:cs="Arial"/>
          <w:sz w:val="28"/>
          <w:szCs w:val="28"/>
        </w:rPr>
        <w:t>20</w:t>
      </w:r>
      <w:r w:rsidR="00706BEF">
        <w:rPr>
          <w:rFonts w:ascii="Arial" w:hAnsi="Arial" w:cs="Arial"/>
          <w:sz w:val="28"/>
          <w:szCs w:val="28"/>
        </w:rPr>
        <w:t>20</w:t>
      </w:r>
      <w:r w:rsidR="00DE2CDD">
        <w:rPr>
          <w:rFonts w:ascii="Arial" w:hAnsi="Arial" w:cs="Arial"/>
          <w:sz w:val="28"/>
          <w:szCs w:val="28"/>
        </w:rPr>
        <w:t>年</w:t>
      </w:r>
      <w:r w:rsidR="00973328" w:rsidRPr="00EF7B75">
        <w:rPr>
          <w:rFonts w:ascii="Arial" w:hAnsi="Arial" w:cs="Arial" w:hint="eastAsia"/>
          <w:sz w:val="28"/>
          <w:szCs w:val="28"/>
        </w:rPr>
        <w:t>，公司严格遵守《劳动法》、《劳动合同法》，建立关爱维权组织，推行集体合同，依法保护职工的合法权益，切实维护员工民主管理权益；健全劳动安全卫生制度，改善劳动环境，保障职工劳动安全，未发生工伤事故率，</w:t>
      </w:r>
      <w:r w:rsidR="00973328" w:rsidRPr="00835E56">
        <w:rPr>
          <w:rFonts w:ascii="Arial" w:hAnsi="Arial" w:cs="Arial" w:hint="eastAsia"/>
          <w:sz w:val="28"/>
          <w:szCs w:val="28"/>
        </w:rPr>
        <w:t>保障职工身心健康；开展教育培训和各种文娱体育活动，陶冶了职工情操，营造</w:t>
      </w:r>
      <w:r w:rsidR="00973328" w:rsidRPr="00BC3CA3">
        <w:rPr>
          <w:rFonts w:ascii="Arial" w:hAnsi="Arial" w:cs="Arial" w:hint="eastAsia"/>
          <w:sz w:val="28"/>
          <w:szCs w:val="28"/>
        </w:rPr>
        <w:t>了</w:t>
      </w:r>
      <w:r w:rsidR="00973328" w:rsidRPr="00BC3CA3">
        <w:rPr>
          <w:rFonts w:ascii="Arial" w:hAnsi="Arial" w:cs="Arial"/>
          <w:sz w:val="28"/>
          <w:szCs w:val="28"/>
        </w:rPr>
        <w:t>“</w:t>
      </w:r>
      <w:r w:rsidR="00BC3CA3" w:rsidRPr="00BC3CA3">
        <w:rPr>
          <w:rFonts w:ascii="宋体" w:hAnsi="宋体" w:cs="宋体" w:hint="eastAsia"/>
          <w:sz w:val="28"/>
          <w:szCs w:val="28"/>
        </w:rPr>
        <w:t>质量第一、诚信至上、持续改进、顾客满意</w:t>
      </w:r>
      <w:r w:rsidR="00973328" w:rsidRPr="00BC3CA3">
        <w:rPr>
          <w:rFonts w:ascii="Arial" w:hAnsi="Arial" w:cs="Arial"/>
          <w:sz w:val="28"/>
          <w:szCs w:val="28"/>
        </w:rPr>
        <w:t>”</w:t>
      </w:r>
      <w:r w:rsidR="00973328" w:rsidRPr="00835E56">
        <w:rPr>
          <w:rFonts w:ascii="Arial" w:hAnsi="Arial" w:cs="Arial" w:hint="eastAsia"/>
          <w:sz w:val="28"/>
          <w:szCs w:val="28"/>
        </w:rPr>
        <w:t>的</w:t>
      </w:r>
      <w:r w:rsidR="000C6203">
        <w:rPr>
          <w:rFonts w:ascii="Arial" w:hAnsi="Arial" w:cs="Arial" w:hint="eastAsia"/>
          <w:sz w:val="28"/>
          <w:szCs w:val="28"/>
        </w:rPr>
        <w:t>核心价值观</w:t>
      </w:r>
      <w:r w:rsidR="00973328" w:rsidRPr="00835E56">
        <w:rPr>
          <w:rFonts w:ascii="Arial" w:hAnsi="Arial" w:cs="Arial" w:hint="eastAsia"/>
          <w:sz w:val="28"/>
          <w:szCs w:val="28"/>
        </w:rPr>
        <w:t>，使企业凝聚力进一步增强，构建了劳资和谐的双赢格局。</w:t>
      </w:r>
    </w:p>
    <w:p w14:paraId="2AD053C7" w14:textId="771B2C69" w:rsidR="008500FC" w:rsidRPr="00EF7B75" w:rsidRDefault="00973328" w:rsidP="004607A2">
      <w:pPr>
        <w:autoSpaceDE w:val="0"/>
        <w:autoSpaceDN w:val="0"/>
        <w:adjustRightInd w:val="0"/>
        <w:spacing w:line="480" w:lineRule="exact"/>
        <w:ind w:firstLineChars="200" w:firstLine="560"/>
        <w:jc w:val="left"/>
        <w:rPr>
          <w:rFonts w:ascii="Arial" w:hAnsi="Arial" w:cs="Arial"/>
          <w:sz w:val="28"/>
          <w:szCs w:val="28"/>
        </w:rPr>
      </w:pPr>
      <w:r w:rsidRPr="00EF7B75">
        <w:rPr>
          <w:rFonts w:ascii="Arial" w:hAnsi="Arial" w:cs="Arial" w:hint="eastAsia"/>
          <w:sz w:val="28"/>
          <w:szCs w:val="28"/>
        </w:rPr>
        <w:t>一年来，公司没有发生重特大安全事故，没有发生消防事故，千人轻伤率为</w:t>
      </w:r>
      <w:r w:rsidRPr="00EF7B75">
        <w:rPr>
          <w:rFonts w:ascii="Arial" w:hAnsi="Arial" w:cs="Arial" w:hint="eastAsia"/>
          <w:sz w:val="28"/>
          <w:szCs w:val="28"/>
        </w:rPr>
        <w:t>0</w:t>
      </w:r>
      <w:r w:rsidRPr="00EF7B75">
        <w:rPr>
          <w:rFonts w:ascii="Arial" w:hAnsi="Arial" w:cs="Arial" w:hint="eastAsia"/>
          <w:sz w:val="28"/>
          <w:szCs w:val="28"/>
        </w:rPr>
        <w:t>。</w:t>
      </w:r>
    </w:p>
    <w:p w14:paraId="152ABFA7" w14:textId="77777777" w:rsidR="00896F7B" w:rsidRDefault="00973328" w:rsidP="00896F7B">
      <w:pPr>
        <w:spacing w:line="480" w:lineRule="exact"/>
        <w:ind w:firstLineChars="200" w:firstLine="560"/>
        <w:rPr>
          <w:rFonts w:ascii="Arial" w:hAnsi="Arial" w:cs="Arial"/>
          <w:sz w:val="28"/>
          <w:szCs w:val="28"/>
        </w:rPr>
      </w:pPr>
      <w:r w:rsidRPr="00EF7B75">
        <w:rPr>
          <w:rFonts w:ascii="Arial" w:hAnsi="Arial" w:cs="Arial" w:hint="eastAsia"/>
          <w:sz w:val="28"/>
          <w:szCs w:val="28"/>
        </w:rPr>
        <w:t>（一）完善用工管理制度，切实保障职工合法权益。公司严格遵守《劳动法》、《劳动合同法》，依法保护职工的合法权益。公司所有员工均已经按照国家和地方有关法律法规与公司签订了《劳动合同》。公司按照国家和地方法律法规建立包括薪酬体系、激励机制，以及养老、医疗、工伤、失业、</w:t>
      </w:r>
      <w:r w:rsidRPr="00EF7B75">
        <w:rPr>
          <w:rFonts w:ascii="Arial" w:hAnsi="Arial" w:cs="Arial" w:hint="eastAsia"/>
          <w:sz w:val="28"/>
          <w:szCs w:val="28"/>
        </w:rPr>
        <w:lastRenderedPageBreak/>
        <w:t>生育在内的保险与福利制度，推进人事制度改革</w:t>
      </w:r>
      <w:r w:rsidR="00BE3711" w:rsidRPr="00EF7B75">
        <w:rPr>
          <w:rFonts w:ascii="Arial" w:hAnsi="Arial" w:cs="Arial" w:hint="eastAsia"/>
          <w:sz w:val="28"/>
          <w:szCs w:val="28"/>
        </w:rPr>
        <w:t>，合理设置岗位，明确岗位职责，规范用工，促进劳资关系的和谐稳定</w:t>
      </w:r>
      <w:r w:rsidR="00DB2767" w:rsidRPr="00EF7B75">
        <w:rPr>
          <w:rFonts w:ascii="Arial" w:hAnsi="Arial" w:cs="Arial" w:hint="eastAsia"/>
          <w:sz w:val="28"/>
          <w:szCs w:val="28"/>
        </w:rPr>
        <w:t>。</w:t>
      </w:r>
    </w:p>
    <w:p w14:paraId="240732A6" w14:textId="77777777" w:rsidR="00871A48" w:rsidRDefault="00973328" w:rsidP="00AE7FAC">
      <w:pPr>
        <w:spacing w:line="480" w:lineRule="exact"/>
        <w:ind w:firstLineChars="200" w:firstLine="560"/>
        <w:rPr>
          <w:rFonts w:ascii="Arial" w:hAnsi="Arial" w:cs="Arial"/>
          <w:sz w:val="28"/>
          <w:szCs w:val="28"/>
        </w:rPr>
      </w:pPr>
      <w:r w:rsidRPr="00EF7B75">
        <w:rPr>
          <w:rFonts w:ascii="Arial" w:hAnsi="Arial" w:cs="Arial" w:hint="eastAsia"/>
          <w:sz w:val="28"/>
          <w:szCs w:val="28"/>
        </w:rPr>
        <w:t>（二）公司建立关爱维权组织，提高服务水平，增强组织凝聚力。公司重视工会组织建设，新员工在签订劳动合同时，即被吸纳加入工会。公司继续坚持党工团共建原则，树立员工利益无小事的服务宗旨，提出“有困难找工会”理念，为员工办实事、做好事、解难事。</w:t>
      </w:r>
    </w:p>
    <w:p w14:paraId="787A768B" w14:textId="21F755E6" w:rsidR="003B75DB" w:rsidRDefault="00973328" w:rsidP="00367A45">
      <w:pPr>
        <w:spacing w:line="480" w:lineRule="exact"/>
        <w:ind w:firstLineChars="250" w:firstLine="700"/>
        <w:rPr>
          <w:rFonts w:ascii="Arial" w:hAnsi="Arial" w:cs="Arial"/>
          <w:sz w:val="28"/>
          <w:szCs w:val="28"/>
        </w:rPr>
      </w:pPr>
      <w:r w:rsidRPr="00EF7B75">
        <w:rPr>
          <w:rFonts w:ascii="Arial" w:hAnsi="Arial" w:cs="Arial" w:hint="eastAsia"/>
          <w:sz w:val="28"/>
          <w:szCs w:val="28"/>
        </w:rPr>
        <w:t>（三）公司健全劳动保护制度，注重安全生产体系建设工作，落实安全生产责任，不断提高公司的安全管理水平。公司</w:t>
      </w:r>
      <w:r w:rsidR="00367A45" w:rsidRPr="00367A45">
        <w:rPr>
          <w:rFonts w:ascii="Arial" w:hAnsi="Arial" w:cs="Arial" w:hint="eastAsia"/>
          <w:sz w:val="28"/>
          <w:szCs w:val="28"/>
        </w:rPr>
        <w:t>营造科学、安全、环保的工作环境保证和不断改善员工的职业健康安全，针对不同的工作场所也会采取相应的措</w:t>
      </w:r>
      <w:r w:rsidR="00367A45" w:rsidRPr="00BC3CA3">
        <w:rPr>
          <w:rFonts w:ascii="Arial" w:hAnsi="Arial" w:cs="Arial" w:hint="eastAsia"/>
          <w:sz w:val="28"/>
          <w:szCs w:val="28"/>
        </w:rPr>
        <w:t>施。每年</w:t>
      </w:r>
      <w:r w:rsidR="00367A45" w:rsidRPr="00367A45">
        <w:rPr>
          <w:rFonts w:ascii="Arial" w:hAnsi="Arial" w:cs="Arial" w:hint="eastAsia"/>
          <w:sz w:val="28"/>
          <w:szCs w:val="28"/>
        </w:rPr>
        <w:t>公司都会安排全公司员工进行体检，特殊岗位做职业病体检。为保证职工在工作（生产）劳动中的安全与身体健康，根据《劳动法》和省市有关职工劳动保护的政策规定，结合公司的具体情况制订《劳动保护用品发放管理规定》</w:t>
      </w:r>
      <w:r w:rsidR="008500FC">
        <w:rPr>
          <w:rFonts w:ascii="Arial" w:hAnsi="Arial" w:cs="Arial" w:hint="eastAsia"/>
          <w:sz w:val="28"/>
          <w:szCs w:val="28"/>
        </w:rPr>
        <w:t>。</w:t>
      </w:r>
      <w:r w:rsidRPr="00EF7B75">
        <w:rPr>
          <w:rFonts w:ascii="Arial" w:hAnsi="Arial" w:cs="Arial" w:hint="eastAsia"/>
          <w:sz w:val="28"/>
          <w:szCs w:val="28"/>
        </w:rPr>
        <w:t>公司</w:t>
      </w:r>
      <w:r w:rsidR="008500FC">
        <w:rPr>
          <w:rFonts w:ascii="Arial" w:hAnsi="Arial" w:cs="Arial" w:hint="eastAsia"/>
          <w:sz w:val="28"/>
          <w:szCs w:val="28"/>
        </w:rPr>
        <w:t>通过了</w:t>
      </w:r>
      <w:r w:rsidRPr="00EF7B75">
        <w:rPr>
          <w:rFonts w:ascii="Arial" w:hAnsi="Arial" w:cs="Arial"/>
          <w:sz w:val="28"/>
          <w:szCs w:val="28"/>
        </w:rPr>
        <w:t>GB/T</w:t>
      </w:r>
      <w:r w:rsidR="00AE4555">
        <w:rPr>
          <w:rFonts w:ascii="Arial" w:hAnsi="Arial" w:cs="Arial"/>
          <w:sz w:val="28"/>
          <w:szCs w:val="28"/>
        </w:rPr>
        <w:t>45001</w:t>
      </w:r>
      <w:r w:rsidRPr="00EF7B75">
        <w:rPr>
          <w:rFonts w:ascii="Arial" w:hAnsi="Arial" w:cs="Arial"/>
          <w:sz w:val="28"/>
          <w:szCs w:val="28"/>
        </w:rPr>
        <w:t>-20</w:t>
      </w:r>
      <w:r w:rsidR="00AE4555">
        <w:rPr>
          <w:rFonts w:ascii="Arial" w:hAnsi="Arial" w:cs="Arial"/>
          <w:sz w:val="28"/>
          <w:szCs w:val="28"/>
        </w:rPr>
        <w:t>20</w:t>
      </w:r>
      <w:r w:rsidRPr="00EF7B75">
        <w:rPr>
          <w:rFonts w:ascii="Arial" w:hAnsi="Arial" w:cs="Arial" w:hint="eastAsia"/>
          <w:sz w:val="28"/>
          <w:szCs w:val="28"/>
        </w:rPr>
        <w:t>职业健康安全管理体系认证。</w:t>
      </w:r>
    </w:p>
    <w:p w14:paraId="765E40A0" w14:textId="14C6436F" w:rsidR="00367A45" w:rsidRPr="00EF7B75" w:rsidRDefault="00AE4555" w:rsidP="00367A45">
      <w:pPr>
        <w:spacing w:line="480" w:lineRule="exact"/>
        <w:ind w:firstLineChars="250" w:firstLine="700"/>
        <w:rPr>
          <w:rFonts w:ascii="Arial" w:hAnsi="Arial" w:cs="Arial"/>
          <w:sz w:val="28"/>
          <w:szCs w:val="28"/>
        </w:rPr>
      </w:pPr>
      <w:r w:rsidRPr="00AE4555">
        <w:rPr>
          <w:rFonts w:ascii="Arial" w:hAnsi="Arial" w:cs="Arial" w:hint="eastAsia"/>
          <w:sz w:val="28"/>
          <w:szCs w:val="28"/>
        </w:rPr>
        <w:t>公司对部分员工进行了职业病体验，检验结果符合要求。</w:t>
      </w:r>
    </w:p>
    <w:p w14:paraId="0D229F85" w14:textId="77777777" w:rsidR="00871A48" w:rsidRPr="00EF7B75" w:rsidRDefault="00973328" w:rsidP="00AE7FAC">
      <w:pPr>
        <w:spacing w:line="480" w:lineRule="exact"/>
        <w:ind w:firstLineChars="200" w:firstLine="560"/>
        <w:rPr>
          <w:rFonts w:ascii="Arial" w:hAnsi="Arial" w:cs="Arial"/>
          <w:sz w:val="28"/>
          <w:szCs w:val="28"/>
        </w:rPr>
      </w:pPr>
      <w:r w:rsidRPr="00EF7B75">
        <w:rPr>
          <w:rFonts w:ascii="Arial" w:hAnsi="Arial" w:cs="Arial" w:hint="eastAsia"/>
          <w:sz w:val="28"/>
          <w:szCs w:val="28"/>
        </w:rPr>
        <w:t>（四）推行集体合同，切实维护员工民主管理权益。每年年底，公司严格按照《集体合同》的要求，遵循工资集体协商制度和流程，对来年的集体合同和工资进行集体协商。并创造性地开展了“公司与工会协商、各部门车间工会小组之间的协商和各岗位的工会会员之间的协商”的工资三级集体协商，不仅保证了职工的合法权益，还最大限度地确保了职工薪酬透明与公平。公司还依据《公司法》和《公司章程》的规定，建立职工名</w:t>
      </w:r>
      <w:r w:rsidR="008C5833">
        <w:rPr>
          <w:rFonts w:ascii="Arial" w:hAnsi="Arial" w:cs="Arial" w:hint="eastAsia"/>
          <w:sz w:val="28"/>
          <w:szCs w:val="28"/>
        </w:rPr>
        <w:t>职工监事的选任制度</w:t>
      </w:r>
      <w:r w:rsidRPr="00EF7B75">
        <w:rPr>
          <w:rFonts w:ascii="Arial" w:hAnsi="Arial" w:cs="Arial" w:hint="eastAsia"/>
          <w:sz w:val="28"/>
          <w:szCs w:val="28"/>
        </w:rPr>
        <w:t>，由公司职工代表大会选举产生，确保职工在公司治理中享有充分的权利。</w:t>
      </w:r>
    </w:p>
    <w:p w14:paraId="044E6FE3" w14:textId="5D4BA391" w:rsidR="00AD5B2C" w:rsidRPr="00AD5B2C" w:rsidRDefault="00973328" w:rsidP="00AE7FAC">
      <w:pPr>
        <w:widowControl/>
        <w:shd w:val="clear" w:color="auto" w:fill="FFFFFF"/>
        <w:spacing w:line="480" w:lineRule="exact"/>
        <w:ind w:firstLineChars="200" w:firstLine="560"/>
        <w:jc w:val="left"/>
        <w:rPr>
          <w:rFonts w:ascii="Arial" w:hAnsi="Arial" w:cs="Arial"/>
          <w:sz w:val="28"/>
          <w:szCs w:val="28"/>
        </w:rPr>
      </w:pPr>
      <w:r w:rsidRPr="00EF7B75">
        <w:rPr>
          <w:rFonts w:ascii="Arial" w:hAnsi="Arial" w:cs="Arial" w:hint="eastAsia"/>
          <w:sz w:val="28"/>
          <w:szCs w:val="28"/>
        </w:rPr>
        <w:t>公司支持工会依法开展工作，重视民主公开管理。对工资、福利、劳动安全卫生、社会保险等涉及员工切身利益的事项，通过职工代表大会、工会会议的形式听取员工的意见，关心和重视职工的合理需求；公司还通过平等协商，成功化解劳资矛盾，解决了多起员工内部矛盾，维护当事人利益。同时，公司对除国家法律、法规规定的保密事项和商业秘密外，公司还对企业理念与愿景、发展规划、年度计划和总结、重大经营决策、改</w:t>
      </w:r>
      <w:r w:rsidRPr="00EF7B75">
        <w:rPr>
          <w:rFonts w:ascii="Arial" w:hAnsi="Arial" w:cs="Arial" w:hint="eastAsia"/>
          <w:sz w:val="28"/>
          <w:szCs w:val="28"/>
        </w:rPr>
        <w:lastRenderedPageBreak/>
        <w:t>革方案、内部干部选拔、职工奖罚及教育、培训、工资、福利、劳动保护措施、职业病危害监控情况等涉及职工切身利益事项通过职代会、公告栏、</w:t>
      </w:r>
      <w:r w:rsidRPr="003B5FD1">
        <w:rPr>
          <w:rFonts w:ascii="Arial" w:hAnsi="Arial" w:cs="Arial" w:hint="eastAsia"/>
          <w:sz w:val="28"/>
          <w:szCs w:val="28"/>
        </w:rPr>
        <w:t>企业内部</w:t>
      </w:r>
      <w:r w:rsidR="00A01EF1" w:rsidRPr="003B5FD1">
        <w:rPr>
          <w:rFonts w:ascii="Arial" w:hAnsi="Arial" w:cs="Arial" w:hint="eastAsia"/>
          <w:sz w:val="28"/>
          <w:szCs w:val="28"/>
        </w:rPr>
        <w:t>微信群、</w:t>
      </w:r>
      <w:r w:rsidR="004607A2" w:rsidRPr="003B5FD1">
        <w:rPr>
          <w:rFonts w:ascii="Arial" w:hAnsi="Arial" w:cs="Arial" w:hint="eastAsia"/>
          <w:sz w:val="28"/>
          <w:szCs w:val="28"/>
        </w:rPr>
        <w:t>微信公众号</w:t>
      </w:r>
      <w:r w:rsidRPr="00EF7B75">
        <w:rPr>
          <w:rFonts w:ascii="Arial" w:hAnsi="Arial" w:cs="Arial" w:hint="eastAsia"/>
          <w:sz w:val="28"/>
          <w:szCs w:val="28"/>
        </w:rPr>
        <w:t>、各类例会、协调会、分析会、总结会、</w:t>
      </w:r>
      <w:r w:rsidR="00A01EF1">
        <w:rPr>
          <w:rFonts w:ascii="Arial" w:hAnsi="Arial" w:cs="Arial" w:hint="eastAsia"/>
          <w:sz w:val="28"/>
          <w:szCs w:val="28"/>
        </w:rPr>
        <w:t>网站、信箱</w:t>
      </w:r>
      <w:r w:rsidRPr="00EF7B75">
        <w:rPr>
          <w:rFonts w:ascii="Arial" w:hAnsi="Arial" w:cs="Arial" w:hint="eastAsia"/>
          <w:sz w:val="28"/>
          <w:szCs w:val="28"/>
        </w:rPr>
        <w:t>等方式进行公开。来维护员工对企业重大事项的知情权和参与权。</w:t>
      </w:r>
    </w:p>
    <w:p w14:paraId="5026FE47" w14:textId="77777777" w:rsidR="00B24406" w:rsidRDefault="00973328" w:rsidP="00AE7FAC">
      <w:pPr>
        <w:spacing w:line="480" w:lineRule="exact"/>
        <w:ind w:leftChars="228" w:left="619" w:hangingChars="50" w:hanging="140"/>
        <w:rPr>
          <w:rFonts w:ascii="Arial" w:hAnsi="Arial" w:cs="Arial"/>
          <w:sz w:val="28"/>
          <w:szCs w:val="28"/>
        </w:rPr>
      </w:pPr>
      <w:r w:rsidRPr="00EF7B75">
        <w:rPr>
          <w:rFonts w:ascii="Arial" w:hAnsi="Arial" w:cs="Arial" w:hint="eastAsia"/>
          <w:sz w:val="28"/>
          <w:szCs w:val="28"/>
        </w:rPr>
        <w:t>（五）积极举办员工教育培训，开展各种文娱体育活动。</w:t>
      </w:r>
      <w:r w:rsidRPr="00EF7B75">
        <w:rPr>
          <w:rFonts w:ascii="Arial" w:hAnsi="Arial" w:cs="Arial"/>
          <w:sz w:val="28"/>
          <w:szCs w:val="28"/>
        </w:rPr>
        <w:br/>
      </w:r>
      <w:r w:rsidRPr="00EF7B75">
        <w:rPr>
          <w:rFonts w:ascii="Arial" w:hAnsi="Arial" w:cs="Arial" w:hint="eastAsia"/>
          <w:sz w:val="28"/>
          <w:szCs w:val="28"/>
        </w:rPr>
        <w:t>公司一直坚持</w:t>
      </w:r>
      <w:r w:rsidRPr="00EF7B75">
        <w:rPr>
          <w:rFonts w:ascii="Arial" w:hAnsi="Arial" w:cs="Arial"/>
          <w:sz w:val="28"/>
          <w:szCs w:val="28"/>
        </w:rPr>
        <w:t>“</w:t>
      </w:r>
      <w:r w:rsidRPr="00EF7B75">
        <w:rPr>
          <w:rFonts w:ascii="Arial" w:hAnsi="Arial" w:cs="Arial" w:hint="eastAsia"/>
          <w:sz w:val="28"/>
          <w:szCs w:val="28"/>
        </w:rPr>
        <w:t>以人为本</w:t>
      </w:r>
      <w:r w:rsidRPr="00EF7B75">
        <w:rPr>
          <w:rFonts w:ascii="Arial" w:hAnsi="Arial" w:cs="Arial"/>
          <w:sz w:val="28"/>
          <w:szCs w:val="28"/>
        </w:rPr>
        <w:t>”</w:t>
      </w:r>
      <w:r w:rsidRPr="00EF7B75">
        <w:rPr>
          <w:rFonts w:ascii="Arial" w:hAnsi="Arial" w:cs="Arial" w:hint="eastAsia"/>
          <w:sz w:val="28"/>
          <w:szCs w:val="28"/>
        </w:rPr>
        <w:t>的人才战略，识人才、重人才，并针对人才展</w:t>
      </w:r>
    </w:p>
    <w:p w14:paraId="2F47B67E" w14:textId="77777777" w:rsidR="004542D2" w:rsidRDefault="00973328" w:rsidP="00AE7FAC">
      <w:pPr>
        <w:spacing w:line="480" w:lineRule="exact"/>
        <w:rPr>
          <w:rFonts w:ascii="Arial" w:hAnsi="Arial" w:cs="Arial"/>
          <w:sz w:val="28"/>
          <w:szCs w:val="28"/>
        </w:rPr>
      </w:pPr>
      <w:r w:rsidRPr="00EF7B75">
        <w:rPr>
          <w:rFonts w:ascii="Arial" w:hAnsi="Arial" w:cs="Arial" w:hint="eastAsia"/>
          <w:sz w:val="28"/>
          <w:szCs w:val="28"/>
        </w:rPr>
        <w:t>开相应的培训，旨在通过激发员工的潜力，提升员工工作的愉悦度，实现公司与员工的双赢。</w:t>
      </w:r>
    </w:p>
    <w:p w14:paraId="62654F4A" w14:textId="2DE319FA" w:rsidR="001E68FE" w:rsidRPr="004542D2" w:rsidRDefault="004542D2" w:rsidP="00BC3CA3">
      <w:pPr>
        <w:spacing w:line="480" w:lineRule="exact"/>
        <w:ind w:firstLineChars="200" w:firstLine="560"/>
        <w:rPr>
          <w:rFonts w:ascii="Arial" w:hAnsi="Arial" w:cs="Arial"/>
          <w:sz w:val="28"/>
          <w:szCs w:val="28"/>
        </w:rPr>
      </w:pPr>
      <w:r w:rsidRPr="004542D2">
        <w:rPr>
          <w:rFonts w:ascii="Arial" w:hAnsi="Arial" w:cs="Arial" w:hint="eastAsia"/>
          <w:sz w:val="28"/>
          <w:szCs w:val="28"/>
        </w:rPr>
        <w:t>公司已订定《员工教育管理规定》、《新进员工职前管理办法》、《企业内部讲师体系管理办法》、及《员工晋升调任管理办法》，从组织分析、工作分析、员工个人能力分析三个层面分析和定义教育训练需求和教育训练类型，形成五大训练类别，通过各训练类别之实施提升专业和管理水平，从而促进公司整体效益和员工能力提升。</w:t>
      </w:r>
      <w:r w:rsidR="00973328" w:rsidRPr="001E68FE">
        <w:rPr>
          <w:rFonts w:ascii="Times New Roman" w:hAnsi="Times New Roman" w:hint="eastAsia"/>
          <w:sz w:val="28"/>
          <w:szCs w:val="28"/>
        </w:rPr>
        <w:t>公司</w:t>
      </w:r>
      <w:r w:rsidR="00EF7B75" w:rsidRPr="001E68FE">
        <w:rPr>
          <w:rFonts w:ascii="Times New Roman" w:hAnsi="Times New Roman" w:hint="eastAsia"/>
          <w:sz w:val="28"/>
          <w:szCs w:val="28"/>
        </w:rPr>
        <w:t>为丰富员工业余活动，</w:t>
      </w:r>
      <w:r w:rsidR="00973328" w:rsidRPr="001E68FE">
        <w:rPr>
          <w:rFonts w:ascii="Times New Roman" w:hAnsi="Times New Roman" w:hint="eastAsia"/>
          <w:sz w:val="28"/>
          <w:szCs w:val="28"/>
        </w:rPr>
        <w:t>组织员工开展形式多样的活动，如</w:t>
      </w:r>
      <w:r w:rsidR="000C6203" w:rsidRPr="001E68FE">
        <w:rPr>
          <w:rFonts w:ascii="Times New Roman" w:hAnsi="Times New Roman" w:hint="eastAsia"/>
          <w:sz w:val="28"/>
          <w:szCs w:val="28"/>
        </w:rPr>
        <w:t>组织员工</w:t>
      </w:r>
      <w:r w:rsidR="001E68FE" w:rsidRPr="001E68FE">
        <w:rPr>
          <w:rFonts w:ascii="Times New Roman" w:hAnsi="Times New Roman" w:hint="eastAsia"/>
          <w:sz w:val="28"/>
          <w:szCs w:val="28"/>
        </w:rPr>
        <w:t>旅游</w:t>
      </w:r>
      <w:r w:rsidR="004607A2" w:rsidRPr="001E68FE">
        <w:rPr>
          <w:rFonts w:ascii="Times New Roman" w:hAnsi="Times New Roman" w:hint="eastAsia"/>
          <w:sz w:val="28"/>
          <w:szCs w:val="28"/>
        </w:rPr>
        <w:t>、</w:t>
      </w:r>
      <w:r w:rsidR="001E68FE" w:rsidRPr="001E68FE">
        <w:rPr>
          <w:rFonts w:ascii="Times New Roman" w:hAnsi="Times New Roman" w:hint="eastAsia"/>
          <w:sz w:val="28"/>
          <w:szCs w:val="28"/>
        </w:rPr>
        <w:t>拓展训练、召开年终会议等</w:t>
      </w:r>
      <w:r w:rsidR="00973328" w:rsidRPr="001E68FE">
        <w:rPr>
          <w:rFonts w:ascii="Times New Roman" w:hAnsi="Times New Roman" w:hint="eastAsia"/>
          <w:sz w:val="28"/>
          <w:szCs w:val="28"/>
        </w:rPr>
        <w:t>……</w:t>
      </w:r>
      <w:r w:rsidR="00973328" w:rsidRPr="001E68FE">
        <w:rPr>
          <w:rFonts w:ascii="Times New Roman" w:hAnsi="Times New Roman" w:hint="eastAsia"/>
          <w:sz w:val="28"/>
          <w:szCs w:val="28"/>
        </w:rPr>
        <w:t xml:space="preserve"> </w:t>
      </w:r>
    </w:p>
    <w:p w14:paraId="540D1E18" w14:textId="38714BFA" w:rsidR="00871A48" w:rsidRPr="00EF7B75" w:rsidRDefault="00973328" w:rsidP="00AE7FAC">
      <w:pPr>
        <w:spacing w:line="480" w:lineRule="exact"/>
        <w:ind w:firstLineChars="200" w:firstLine="560"/>
        <w:rPr>
          <w:rFonts w:ascii="Arial" w:hAnsi="Arial" w:cs="Arial"/>
          <w:sz w:val="28"/>
          <w:szCs w:val="28"/>
        </w:rPr>
      </w:pPr>
      <w:r w:rsidRPr="00EF7B75">
        <w:rPr>
          <w:rFonts w:ascii="Arial" w:hAnsi="Arial" w:cs="Arial" w:hint="eastAsia"/>
          <w:sz w:val="28"/>
          <w:szCs w:val="28"/>
        </w:rPr>
        <w:t>公司通过</w:t>
      </w:r>
      <w:r w:rsidR="00DB2767" w:rsidRPr="00EF7B75">
        <w:rPr>
          <w:rFonts w:ascii="Arial" w:hAnsi="Arial" w:cs="Arial" w:hint="eastAsia"/>
          <w:sz w:val="28"/>
          <w:szCs w:val="28"/>
        </w:rPr>
        <w:t>公司网站、微信公众号</w:t>
      </w:r>
      <w:r w:rsidRPr="00EF7B75">
        <w:rPr>
          <w:rFonts w:ascii="Arial" w:hAnsi="Arial" w:cs="Arial" w:hint="eastAsia"/>
          <w:sz w:val="28"/>
          <w:szCs w:val="28"/>
        </w:rPr>
        <w:t>等企业文化宣贯工作，丰富员工精神文化生活，提高生活质量，增强了员工对企业的归属感和认同感。</w:t>
      </w:r>
      <w:r w:rsidRPr="00EF7B75">
        <w:rPr>
          <w:rFonts w:ascii="Arial" w:hAnsi="Arial" w:cs="Arial"/>
          <w:sz w:val="28"/>
          <w:szCs w:val="28"/>
        </w:rPr>
        <w:br/>
      </w:r>
    </w:p>
    <w:p w14:paraId="16485F3B" w14:textId="77777777" w:rsidR="00871A48" w:rsidRPr="00D51CBF" w:rsidRDefault="00973328" w:rsidP="00AE7FAC">
      <w:pPr>
        <w:spacing w:line="480" w:lineRule="exact"/>
        <w:ind w:firstLineChars="50" w:firstLine="141"/>
        <w:rPr>
          <w:rFonts w:ascii="楷体" w:eastAsia="楷体" w:hAnsi="楷体" w:cs="Arial"/>
          <w:b/>
          <w:sz w:val="28"/>
          <w:szCs w:val="28"/>
        </w:rPr>
      </w:pPr>
      <w:r w:rsidRPr="00D51CBF">
        <w:rPr>
          <w:rFonts w:ascii="楷体" w:eastAsia="楷体" w:hAnsi="楷体" w:cs="Arial" w:hint="eastAsia"/>
          <w:b/>
          <w:sz w:val="28"/>
          <w:szCs w:val="28"/>
        </w:rPr>
        <w:t>三、供应商、客户和消费者权益保护</w:t>
      </w:r>
    </w:p>
    <w:p w14:paraId="717A0C1C" w14:textId="1FC51798" w:rsidR="00871A48" w:rsidRPr="00EF7B75" w:rsidRDefault="008C5833" w:rsidP="00AE7FAC">
      <w:pPr>
        <w:spacing w:line="480" w:lineRule="exact"/>
        <w:ind w:firstLineChars="200" w:firstLine="560"/>
        <w:rPr>
          <w:rFonts w:ascii="Arial" w:hAnsi="Arial" w:cs="Arial"/>
          <w:sz w:val="28"/>
          <w:szCs w:val="28"/>
        </w:rPr>
      </w:pPr>
      <w:r w:rsidRPr="00D51CBF">
        <w:rPr>
          <w:rFonts w:ascii="Arial" w:hAnsi="Arial" w:cs="Arial"/>
          <w:sz w:val="28"/>
          <w:szCs w:val="28"/>
        </w:rPr>
        <w:t>20</w:t>
      </w:r>
      <w:r w:rsidR="00706BEF">
        <w:rPr>
          <w:rFonts w:ascii="Arial" w:hAnsi="Arial" w:cs="Arial"/>
          <w:sz w:val="28"/>
          <w:szCs w:val="28"/>
        </w:rPr>
        <w:t>20</w:t>
      </w:r>
      <w:r w:rsidR="00DE2CDD" w:rsidRPr="00D51CBF">
        <w:rPr>
          <w:rFonts w:ascii="Arial" w:hAnsi="Arial" w:cs="Arial"/>
          <w:sz w:val="28"/>
          <w:szCs w:val="28"/>
        </w:rPr>
        <w:t>年</w:t>
      </w:r>
      <w:r w:rsidR="00973328" w:rsidRPr="00D51CBF">
        <w:rPr>
          <w:rFonts w:ascii="Arial" w:hAnsi="Arial" w:cs="Arial" w:hint="eastAsia"/>
          <w:sz w:val="28"/>
          <w:szCs w:val="28"/>
        </w:rPr>
        <w:t>，公司继续追求与政府、客户、价值链伙伴、同</w:t>
      </w:r>
      <w:r w:rsidR="00D51CBF" w:rsidRPr="00D51CBF">
        <w:rPr>
          <w:rFonts w:ascii="Arial" w:hAnsi="Arial" w:cs="Arial" w:hint="eastAsia"/>
          <w:sz w:val="28"/>
          <w:szCs w:val="28"/>
        </w:rPr>
        <w:t>行</w:t>
      </w:r>
      <w:r w:rsidR="00973328" w:rsidRPr="00D51CBF">
        <w:rPr>
          <w:rFonts w:ascii="Arial" w:hAnsi="Arial" w:cs="Arial" w:hint="eastAsia"/>
          <w:sz w:val="28"/>
          <w:szCs w:val="28"/>
        </w:rPr>
        <w:t>、公众和谐共生，共同创造价值、分享成功；公</w:t>
      </w:r>
      <w:r w:rsidR="00973328" w:rsidRPr="00EF7B75">
        <w:rPr>
          <w:rFonts w:ascii="Arial" w:hAnsi="Arial" w:cs="Arial" w:hint="eastAsia"/>
          <w:sz w:val="28"/>
          <w:szCs w:val="28"/>
        </w:rPr>
        <w:t>司建立保护客户、供应商权益机制，注重与相关方的沟通与互动，构筑信任与合作的基础。注重在企业运营的同时，公司尽可能兼顾相关方的不同需求，将保护他们的权益视为自身责任，努力付诸行动。</w:t>
      </w:r>
      <w:r w:rsidR="00973328" w:rsidRPr="00EF7B75">
        <w:rPr>
          <w:rFonts w:ascii="Arial" w:hAnsi="Arial" w:cs="Arial"/>
          <w:sz w:val="28"/>
          <w:szCs w:val="28"/>
        </w:rPr>
        <w:br/>
      </w:r>
      <w:r w:rsidR="00973328" w:rsidRPr="00EF7B75">
        <w:rPr>
          <w:rFonts w:ascii="Arial" w:hAnsi="Arial" w:cs="Arial" w:hint="eastAsia"/>
          <w:sz w:val="28"/>
          <w:szCs w:val="28"/>
        </w:rPr>
        <w:t>（一）坚持与供应商保持互惠互利、合作共赢的良性关系。公司坚持诚信经营、利益共享、互惠互利的原则，不断完善采购流程与机制。首先，建立公平、公正的评估体系，尊重供应商的合理报价，维护供应商的产品利益和技术开发利益。其次，严格</w:t>
      </w:r>
      <w:r w:rsidR="000C6203">
        <w:rPr>
          <w:rFonts w:ascii="Arial" w:hAnsi="Arial" w:cs="Arial" w:hint="eastAsia"/>
          <w:sz w:val="28"/>
          <w:szCs w:val="28"/>
        </w:rPr>
        <w:t>供应商筛选</w:t>
      </w:r>
      <w:r w:rsidR="00973328" w:rsidRPr="00EF7B75">
        <w:rPr>
          <w:rFonts w:ascii="Arial" w:hAnsi="Arial" w:cs="Arial" w:hint="eastAsia"/>
          <w:sz w:val="28"/>
          <w:szCs w:val="28"/>
        </w:rPr>
        <w:t>程序，将监督和防范工作贯穿于</w:t>
      </w:r>
      <w:r w:rsidR="000C6203">
        <w:rPr>
          <w:rFonts w:ascii="Arial" w:hAnsi="Arial" w:cs="Arial" w:hint="eastAsia"/>
          <w:sz w:val="28"/>
          <w:szCs w:val="28"/>
        </w:rPr>
        <w:t>供应商筛选</w:t>
      </w:r>
      <w:r w:rsidR="00973328" w:rsidRPr="00EF7B75">
        <w:rPr>
          <w:rFonts w:ascii="Arial" w:hAnsi="Arial" w:cs="Arial" w:hint="eastAsia"/>
          <w:sz w:val="28"/>
          <w:szCs w:val="28"/>
        </w:rPr>
        <w:t>全过程，并不断加强员工的廉政教育，在公开、公平、公正的前提下与</w:t>
      </w:r>
      <w:r w:rsidR="00973328" w:rsidRPr="00EF7B75">
        <w:rPr>
          <w:rFonts w:ascii="Arial" w:hAnsi="Arial" w:cs="Arial" w:hint="eastAsia"/>
          <w:sz w:val="28"/>
          <w:szCs w:val="28"/>
        </w:rPr>
        <w:lastRenderedPageBreak/>
        <w:t>供应商建立了良好的战略合作伙伴关系，实现了公司与供应商的双赢局面。</w:t>
      </w:r>
    </w:p>
    <w:p w14:paraId="722F786B" w14:textId="77777777" w:rsidR="008C5833" w:rsidRDefault="00973328" w:rsidP="000C6203">
      <w:pPr>
        <w:spacing w:line="480" w:lineRule="exact"/>
        <w:ind w:firstLineChars="150" w:firstLine="420"/>
        <w:rPr>
          <w:rFonts w:ascii="Arial" w:hAnsi="Arial" w:cs="Arial"/>
          <w:sz w:val="28"/>
          <w:szCs w:val="28"/>
        </w:rPr>
      </w:pPr>
      <w:r w:rsidRPr="00EF7B75">
        <w:rPr>
          <w:rFonts w:ascii="Arial" w:hAnsi="Arial" w:cs="Arial" w:hint="eastAsia"/>
          <w:sz w:val="28"/>
          <w:szCs w:val="28"/>
        </w:rPr>
        <w:t>（二）公司积极树立公司在客户心目中的良好形象，提升品牌形象。公司定期进行客户满意度调查，征集客户意见，制定整改措施，有针对性地加以整改，并完善服务机构配置，提供优质的售前、售中及售后服务，进一步提高产品质量和服务水平，提高客户满意度，保证客户利益</w:t>
      </w:r>
      <w:r w:rsidR="00B24406">
        <w:rPr>
          <w:rFonts w:ascii="Arial" w:hAnsi="Arial" w:cs="Arial" w:hint="eastAsia"/>
          <w:sz w:val="28"/>
          <w:szCs w:val="28"/>
        </w:rPr>
        <w:t>，顾客满意逐年提</w:t>
      </w:r>
      <w:r w:rsidR="00B24406" w:rsidRPr="008500FC">
        <w:rPr>
          <w:rFonts w:ascii="Arial" w:hAnsi="Arial" w:cs="Arial" w:hint="eastAsia"/>
          <w:sz w:val="28"/>
          <w:szCs w:val="28"/>
        </w:rPr>
        <w:t>高</w:t>
      </w:r>
      <w:r w:rsidRPr="008500FC">
        <w:rPr>
          <w:rFonts w:ascii="Arial" w:hAnsi="Arial" w:cs="Arial" w:hint="eastAsia"/>
          <w:sz w:val="28"/>
          <w:szCs w:val="28"/>
        </w:rPr>
        <w:t>。</w:t>
      </w:r>
    </w:p>
    <w:p w14:paraId="7C56C419" w14:textId="77777777" w:rsidR="00871A48" w:rsidRDefault="00973328" w:rsidP="000C6203">
      <w:pPr>
        <w:spacing w:line="480" w:lineRule="exact"/>
        <w:ind w:firstLineChars="150" w:firstLine="420"/>
        <w:rPr>
          <w:rFonts w:ascii="Arial" w:hAnsi="Arial" w:cs="Arial"/>
          <w:sz w:val="28"/>
          <w:szCs w:val="28"/>
        </w:rPr>
      </w:pPr>
      <w:r w:rsidRPr="00EF7B75">
        <w:rPr>
          <w:rFonts w:ascii="Arial" w:hAnsi="Arial" w:cs="Arial" w:hint="eastAsia"/>
          <w:sz w:val="28"/>
          <w:szCs w:val="28"/>
        </w:rPr>
        <w:t>（三）公司非常重视诚信建设</w:t>
      </w:r>
      <w:r w:rsidR="0034184A" w:rsidRPr="00EF7B75">
        <w:rPr>
          <w:rFonts w:ascii="Arial" w:hAnsi="Arial" w:cs="Arial" w:hint="eastAsia"/>
          <w:sz w:val="28"/>
          <w:szCs w:val="28"/>
        </w:rPr>
        <w:t xml:space="preserve"> </w:t>
      </w:r>
      <w:r w:rsidRPr="00EF7B75">
        <w:rPr>
          <w:rFonts w:ascii="Arial" w:hAnsi="Arial" w:cs="Arial" w:hint="eastAsia"/>
          <w:sz w:val="28"/>
          <w:szCs w:val="28"/>
        </w:rPr>
        <w:t>以及对反商业贿赂的内部监督，严格执行廉正监察制度，完善防治商业贿赂的长效机制，严格监控和防范公司或员工与客户和供应商的各类商业贿赂活动，在公司内部树立正气，坚决抵制歪风邪气，严格遵守商业道德和社会公德。同时，公司不依靠虚假宣传和广告牟利，不侵犯供应商、客户的著作权、商标权、专利权等知识产权。</w:t>
      </w:r>
    </w:p>
    <w:p w14:paraId="5638B667" w14:textId="77777777" w:rsidR="00DC208E" w:rsidRPr="008500FC" w:rsidRDefault="00DC208E" w:rsidP="00DC208E">
      <w:pPr>
        <w:spacing w:line="480" w:lineRule="exact"/>
        <w:rPr>
          <w:rFonts w:ascii="Arial" w:hAnsi="Arial" w:cs="Arial"/>
          <w:sz w:val="28"/>
          <w:szCs w:val="28"/>
          <w:highlight w:val="yellow"/>
        </w:rPr>
      </w:pPr>
    </w:p>
    <w:p w14:paraId="58BA6EF9" w14:textId="77777777" w:rsidR="00871A48" w:rsidRPr="00EF7B75" w:rsidRDefault="00973328" w:rsidP="003D7F86">
      <w:pPr>
        <w:spacing w:line="480" w:lineRule="exact"/>
        <w:ind w:firstLineChars="150" w:firstLine="422"/>
        <w:rPr>
          <w:rFonts w:ascii="楷体" w:eastAsia="楷体" w:hAnsi="楷体" w:cs="Arial"/>
          <w:b/>
          <w:sz w:val="28"/>
          <w:szCs w:val="28"/>
        </w:rPr>
      </w:pPr>
      <w:r w:rsidRPr="00EF7B75">
        <w:rPr>
          <w:rFonts w:ascii="楷体" w:eastAsia="楷体" w:hAnsi="楷体" w:cs="Arial" w:hint="eastAsia"/>
          <w:b/>
          <w:sz w:val="28"/>
          <w:szCs w:val="28"/>
        </w:rPr>
        <w:t>四、注重保护环境，促进公司可持续发展</w:t>
      </w:r>
    </w:p>
    <w:p w14:paraId="03403355" w14:textId="62584594" w:rsidR="00871A48" w:rsidRDefault="00973328" w:rsidP="000C6203">
      <w:pPr>
        <w:spacing w:line="480" w:lineRule="exact"/>
        <w:ind w:firstLine="482"/>
        <w:rPr>
          <w:rFonts w:ascii="Arial" w:hAnsi="Arial" w:cs="Arial"/>
          <w:sz w:val="28"/>
          <w:szCs w:val="28"/>
        </w:rPr>
      </w:pPr>
      <w:r w:rsidRPr="00EF7B75">
        <w:rPr>
          <w:rFonts w:ascii="Arial" w:hAnsi="Arial" w:cs="Arial" w:hint="eastAsia"/>
          <w:sz w:val="28"/>
          <w:szCs w:val="28"/>
        </w:rPr>
        <w:t>作为一家国家级高新技术企业，公司始终把环境保护作为公司可持续发展的重要内容。坚持技术革新，节能减排，力争把公司发展对环境的影响降到最小程度。通过不断的技术革新，降低了能源、资源的消耗，同时减少了废弃物的排放。公司拥有完善的组织机构和环境管理制度，污染治理工作效果显著、运行规范，并致力于按</w:t>
      </w:r>
      <w:r w:rsidRPr="00EF7B75">
        <w:rPr>
          <w:rFonts w:ascii="Arial" w:hAnsi="Arial" w:cs="Arial"/>
          <w:sz w:val="28"/>
          <w:szCs w:val="28"/>
        </w:rPr>
        <w:t>ISO14001</w:t>
      </w:r>
      <w:r w:rsidRPr="00EF7B75">
        <w:rPr>
          <w:rFonts w:ascii="Arial" w:hAnsi="Arial" w:cs="Arial" w:hint="eastAsia"/>
          <w:sz w:val="28"/>
          <w:szCs w:val="28"/>
        </w:rPr>
        <w:t>环境管理体系要求来指导完善公司的环境保护与可持续发展。</w:t>
      </w:r>
    </w:p>
    <w:p w14:paraId="7404E796" w14:textId="7B70C808" w:rsidR="00871A48" w:rsidRDefault="00AE7FAC" w:rsidP="000C6203">
      <w:pPr>
        <w:spacing w:line="480" w:lineRule="exact"/>
        <w:ind w:firstLineChars="250" w:firstLine="700"/>
        <w:rPr>
          <w:rFonts w:ascii="Arial" w:hAnsi="Arial" w:cs="Arial"/>
          <w:sz w:val="28"/>
          <w:szCs w:val="28"/>
        </w:rPr>
      </w:pPr>
      <w:r>
        <w:rPr>
          <w:rFonts w:ascii="Arial" w:hAnsi="Arial" w:cs="Arial" w:hint="eastAsia"/>
          <w:sz w:val="28"/>
          <w:szCs w:val="28"/>
        </w:rPr>
        <w:t>公司通过宣传栏、</w:t>
      </w:r>
      <w:r w:rsidR="00973328" w:rsidRPr="00EF7B75">
        <w:rPr>
          <w:rFonts w:ascii="Arial" w:hAnsi="Arial" w:cs="Arial" w:hint="eastAsia"/>
          <w:sz w:val="28"/>
          <w:szCs w:val="28"/>
        </w:rPr>
        <w:t>横幅等形式，不断增强员工节能降耗、环境保护的意识，培养员工在工作和生活中养成自觉节约用电、用水、用纸、用油的习惯。公司通过对打印、复印集合统一管理，纸张双面综合重复利用，墨盒、晒鼓以旧换新等，节约了大量纸张、墨盒消耗，减少资源占用。在日常生产过程中，公司对可利用和不可利用废弃物分别进行回收和集中处理，对生产过程中产生的</w:t>
      </w:r>
      <w:r w:rsidR="002E1E0B" w:rsidRPr="002E1E0B">
        <w:rPr>
          <w:rFonts w:ascii="Arial" w:hAnsi="Arial" w:cs="Arial" w:hint="eastAsia"/>
          <w:sz w:val="28"/>
          <w:szCs w:val="28"/>
        </w:rPr>
        <w:t>固体废弃物的分类收集、管理及清运</w:t>
      </w:r>
      <w:r w:rsidR="00973328" w:rsidRPr="00EF7B75">
        <w:rPr>
          <w:rFonts w:ascii="Arial" w:hAnsi="Arial" w:cs="Arial" w:hint="eastAsia"/>
          <w:sz w:val="28"/>
          <w:szCs w:val="28"/>
        </w:rPr>
        <w:t>，聘请有资质的废弃物处理公司进行统一回收处理，严格按国家环保要求操作，最大限度地减少企业对环境的影响。</w:t>
      </w:r>
    </w:p>
    <w:p w14:paraId="4B010A08" w14:textId="77777777" w:rsidR="00871A48" w:rsidRPr="00EF7B75" w:rsidRDefault="00DC208E" w:rsidP="00AE7FAC">
      <w:pPr>
        <w:spacing w:line="480" w:lineRule="exact"/>
        <w:rPr>
          <w:rFonts w:ascii="楷体" w:eastAsia="楷体" w:hAnsi="楷体" w:cs="Arial"/>
          <w:b/>
          <w:sz w:val="28"/>
          <w:szCs w:val="28"/>
        </w:rPr>
      </w:pPr>
      <w:r>
        <w:rPr>
          <w:rFonts w:ascii="楷体" w:eastAsia="楷体" w:hAnsi="楷体" w:cs="Arial" w:hint="eastAsia"/>
          <w:b/>
          <w:sz w:val="28"/>
          <w:szCs w:val="28"/>
        </w:rPr>
        <w:t>五</w:t>
      </w:r>
      <w:r w:rsidR="00973328" w:rsidRPr="00EF7B75">
        <w:rPr>
          <w:rFonts w:ascii="楷体" w:eastAsia="楷体" w:hAnsi="楷体" w:cs="Arial" w:hint="eastAsia"/>
          <w:b/>
          <w:sz w:val="28"/>
          <w:szCs w:val="28"/>
        </w:rPr>
        <w:t>、社会公益事业和公共关系</w:t>
      </w:r>
    </w:p>
    <w:p w14:paraId="01EAC53A" w14:textId="000DDE19" w:rsidR="000C6203" w:rsidRDefault="000C6203" w:rsidP="00AE7FAC">
      <w:pPr>
        <w:spacing w:line="480" w:lineRule="exact"/>
        <w:ind w:firstLineChars="200" w:firstLine="560"/>
        <w:rPr>
          <w:rFonts w:ascii="Arial" w:hAnsi="Arial" w:cs="Arial"/>
          <w:sz w:val="28"/>
          <w:szCs w:val="28"/>
        </w:rPr>
      </w:pPr>
      <w:r>
        <w:rPr>
          <w:rFonts w:ascii="Arial" w:hAnsi="Arial" w:cs="Arial" w:hint="eastAsia"/>
          <w:sz w:val="28"/>
          <w:szCs w:val="28"/>
        </w:rPr>
        <w:t>公司依法纳税，</w:t>
      </w:r>
      <w:r>
        <w:rPr>
          <w:rFonts w:ascii="Arial" w:hAnsi="Arial" w:cs="Arial" w:hint="eastAsia"/>
          <w:sz w:val="28"/>
          <w:szCs w:val="28"/>
        </w:rPr>
        <w:t>20</w:t>
      </w:r>
      <w:r w:rsidR="00B63BA4">
        <w:rPr>
          <w:rFonts w:ascii="Arial" w:hAnsi="Arial" w:cs="Arial"/>
          <w:sz w:val="28"/>
          <w:szCs w:val="28"/>
        </w:rPr>
        <w:t>20</w:t>
      </w:r>
      <w:r w:rsidR="00DE2CDD">
        <w:rPr>
          <w:rFonts w:ascii="Arial" w:hAnsi="Arial" w:cs="Arial" w:hint="eastAsia"/>
          <w:sz w:val="28"/>
          <w:szCs w:val="28"/>
        </w:rPr>
        <w:t>年</w:t>
      </w:r>
      <w:r>
        <w:rPr>
          <w:rFonts w:ascii="Arial" w:hAnsi="Arial" w:cs="Arial" w:hint="eastAsia"/>
          <w:sz w:val="28"/>
          <w:szCs w:val="28"/>
        </w:rPr>
        <w:t>公司纳税</w:t>
      </w:r>
      <w:r w:rsidRPr="00587059">
        <w:rPr>
          <w:rFonts w:ascii="Arial" w:hAnsi="Arial" w:cs="Arial" w:hint="eastAsia"/>
          <w:sz w:val="28"/>
          <w:szCs w:val="28"/>
        </w:rPr>
        <w:t>达</w:t>
      </w:r>
      <w:r w:rsidR="00587059" w:rsidRPr="00587059">
        <w:rPr>
          <w:rFonts w:ascii="Arial" w:hAnsi="Arial" w:cs="Arial"/>
          <w:sz w:val="28"/>
          <w:szCs w:val="28"/>
        </w:rPr>
        <w:t>267.77</w:t>
      </w:r>
      <w:r w:rsidRPr="00587059">
        <w:rPr>
          <w:rFonts w:ascii="Arial" w:hAnsi="Arial" w:cs="Arial" w:hint="eastAsia"/>
          <w:sz w:val="28"/>
          <w:szCs w:val="28"/>
        </w:rPr>
        <w:t>万</w:t>
      </w:r>
      <w:r>
        <w:rPr>
          <w:rFonts w:ascii="Arial" w:hAnsi="Arial" w:cs="Arial" w:hint="eastAsia"/>
          <w:sz w:val="28"/>
          <w:szCs w:val="28"/>
        </w:rPr>
        <w:t>。</w:t>
      </w:r>
    </w:p>
    <w:p w14:paraId="21E79559" w14:textId="2F0E0F1E" w:rsidR="00883B04" w:rsidRPr="00B63BA4" w:rsidRDefault="00973328" w:rsidP="000C0AE7">
      <w:pPr>
        <w:spacing w:line="500" w:lineRule="exact"/>
        <w:ind w:firstLineChars="200" w:firstLine="560"/>
        <w:rPr>
          <w:rFonts w:ascii="宋体" w:hAnsi="宋体"/>
          <w:color w:val="FF0000"/>
          <w:sz w:val="28"/>
          <w:szCs w:val="28"/>
        </w:rPr>
      </w:pPr>
      <w:r w:rsidRPr="00EF7B75">
        <w:rPr>
          <w:rFonts w:ascii="Arial" w:hAnsi="Arial" w:cs="Arial" w:hint="eastAsia"/>
          <w:sz w:val="28"/>
          <w:szCs w:val="28"/>
        </w:rPr>
        <w:lastRenderedPageBreak/>
        <w:t>公司坚信其提供的产品和服务具有为社会带来巨大效益的潜力，在兼顾公司和股东利益的前提下，公司积极参与各类社会公益活动，注重考虑社区利益，构建和谐和友善的公共关系，努力回报社会。</w:t>
      </w:r>
      <w:r w:rsidRPr="00EF7B75">
        <w:rPr>
          <w:rFonts w:ascii="Arial" w:hAnsi="Arial" w:cs="Arial"/>
          <w:sz w:val="28"/>
          <w:szCs w:val="28"/>
        </w:rPr>
        <w:br/>
      </w:r>
      <w:r w:rsidR="00EB02D5" w:rsidRPr="00EF7B75">
        <w:rPr>
          <w:rFonts w:ascii="Arial" w:hAnsi="Arial" w:cs="Arial" w:hint="eastAsia"/>
          <w:sz w:val="28"/>
          <w:szCs w:val="28"/>
        </w:rPr>
        <w:t xml:space="preserve">    </w:t>
      </w:r>
      <w:r w:rsidR="00C567C5" w:rsidRPr="00EF7B75">
        <w:rPr>
          <w:rFonts w:ascii="宋体" w:hAnsi="宋体" w:hint="eastAsia"/>
          <w:sz w:val="28"/>
          <w:szCs w:val="28"/>
        </w:rPr>
        <w:t>公司非常重视公益活动，根据公司的宗旨、愿景与核心价值观等，将慈善捐款、教育事业、社区发展列为重点支持领域。</w:t>
      </w:r>
    </w:p>
    <w:p w14:paraId="1122F12B" w14:textId="1EF69FD9" w:rsidR="00C26AD3" w:rsidRPr="00C26AD3" w:rsidRDefault="00C26AD3" w:rsidP="00C26AD3">
      <w:pPr>
        <w:spacing w:line="500" w:lineRule="exact"/>
        <w:ind w:firstLine="573"/>
        <w:rPr>
          <w:rFonts w:ascii="宋体" w:hAnsi="宋体"/>
          <w:sz w:val="28"/>
          <w:szCs w:val="28"/>
        </w:rPr>
      </w:pPr>
      <w:r w:rsidRPr="00C26AD3">
        <w:rPr>
          <w:rFonts w:ascii="宋体" w:hAnsi="宋体" w:hint="eastAsia"/>
          <w:sz w:val="28"/>
          <w:szCs w:val="28"/>
        </w:rPr>
        <w:t>公司希望通过一系列公益行为，能够倡导更多的企业加入公益事业，能够让更多的人获得帮助。</w:t>
      </w:r>
    </w:p>
    <w:p w14:paraId="3FFEEEF8" w14:textId="15373A5C" w:rsidR="0019745E" w:rsidRDefault="00CD2C87" w:rsidP="003B5FD1">
      <w:pPr>
        <w:spacing w:line="480" w:lineRule="exact"/>
        <w:ind w:firstLineChars="200" w:firstLine="560"/>
        <w:rPr>
          <w:rFonts w:ascii="Arial" w:hAnsi="Arial" w:cs="Arial"/>
          <w:sz w:val="28"/>
          <w:szCs w:val="28"/>
        </w:rPr>
      </w:pPr>
      <w:r w:rsidRPr="00EF7B75">
        <w:rPr>
          <w:rFonts w:ascii="Arial" w:hAnsi="Arial" w:cs="Arial"/>
          <w:sz w:val="28"/>
          <w:szCs w:val="28"/>
        </w:rPr>
        <w:t>20</w:t>
      </w:r>
      <w:r w:rsidR="00883B04">
        <w:rPr>
          <w:rFonts w:ascii="Arial" w:hAnsi="Arial" w:cs="Arial"/>
          <w:sz w:val="28"/>
          <w:szCs w:val="28"/>
        </w:rPr>
        <w:t>2</w:t>
      </w:r>
      <w:r w:rsidR="00B63BA4">
        <w:rPr>
          <w:rFonts w:ascii="Arial" w:hAnsi="Arial" w:cs="Arial"/>
          <w:sz w:val="28"/>
          <w:szCs w:val="28"/>
        </w:rPr>
        <w:t>1</w:t>
      </w:r>
      <w:r w:rsidR="00973328" w:rsidRPr="00EF7B75">
        <w:rPr>
          <w:rFonts w:ascii="Arial" w:hAnsi="Arial" w:cs="Arial" w:hint="eastAsia"/>
          <w:sz w:val="28"/>
          <w:szCs w:val="28"/>
        </w:rPr>
        <w:t>年，公司将继续把加强企业社会责任建设作为深入贯彻落实科学发展观的有效手段。进一步坚持和深化公司对社会责任的认同，增强履行社会责任的能力，以社会公益为目标，注重客户和员工价值，注重对环境和社会的贡献，努力成为公众可信赖、员工可依存的社会责任建设的典范。对待股东、消费者、顾客、供应链上下游各方要诚实守信，构造和谐、共赢机制，树立良好的社会公信形象。向</w:t>
      </w:r>
      <w:r w:rsidR="00883B04">
        <w:rPr>
          <w:rFonts w:ascii="Arial" w:hAnsi="Arial" w:cs="Arial" w:hint="eastAsia"/>
          <w:sz w:val="28"/>
          <w:szCs w:val="28"/>
        </w:rPr>
        <w:t>客户</w:t>
      </w:r>
      <w:r w:rsidR="00973328" w:rsidRPr="00EF7B75">
        <w:rPr>
          <w:rFonts w:ascii="Arial" w:hAnsi="Arial" w:cs="Arial" w:hint="eastAsia"/>
          <w:sz w:val="28"/>
          <w:szCs w:val="28"/>
        </w:rPr>
        <w:t>提供优质的</w:t>
      </w:r>
      <w:r w:rsidR="00883B04">
        <w:rPr>
          <w:rFonts w:ascii="Arial" w:hAnsi="Arial" w:cs="Arial" w:hint="eastAsia"/>
          <w:sz w:val="28"/>
          <w:szCs w:val="28"/>
        </w:rPr>
        <w:t>自行车锁系列</w:t>
      </w:r>
      <w:r w:rsidR="00AE7FAC">
        <w:rPr>
          <w:rFonts w:ascii="Arial" w:hAnsi="Arial" w:cs="Arial" w:hint="eastAsia"/>
          <w:sz w:val="28"/>
          <w:szCs w:val="28"/>
        </w:rPr>
        <w:t>产品和服务，赢得社会、</w:t>
      </w:r>
      <w:r w:rsidR="00973328" w:rsidRPr="00EF7B75">
        <w:rPr>
          <w:rFonts w:ascii="Arial" w:hAnsi="Arial" w:cs="Arial" w:hint="eastAsia"/>
          <w:sz w:val="28"/>
          <w:szCs w:val="28"/>
        </w:rPr>
        <w:t>用户、供应商的信任与好感，促进公司自身与全社会协调和谐发展。</w:t>
      </w:r>
      <w:r w:rsidR="00973328" w:rsidRPr="00EF7B75">
        <w:rPr>
          <w:rFonts w:ascii="Arial" w:hAnsi="Arial" w:cs="Arial"/>
          <w:sz w:val="28"/>
          <w:szCs w:val="28"/>
        </w:rPr>
        <w:br/>
      </w:r>
      <w:r w:rsidR="005942FC" w:rsidRPr="00EF7B75">
        <w:rPr>
          <w:rFonts w:ascii="Arial" w:hAnsi="Arial" w:cs="Arial" w:hint="eastAsia"/>
          <w:sz w:val="28"/>
          <w:szCs w:val="28"/>
        </w:rPr>
        <w:t xml:space="preserve">        </w:t>
      </w:r>
      <w:r w:rsidR="00B24406">
        <w:rPr>
          <w:rFonts w:ascii="Arial" w:hAnsi="Arial" w:cs="Arial" w:hint="eastAsia"/>
          <w:sz w:val="28"/>
          <w:szCs w:val="28"/>
        </w:rPr>
        <w:t xml:space="preserve">                        </w:t>
      </w:r>
    </w:p>
    <w:p w14:paraId="6F731A14" w14:textId="77777777" w:rsidR="0019745E" w:rsidRDefault="0019745E" w:rsidP="003B5FD1">
      <w:pPr>
        <w:spacing w:line="480" w:lineRule="exact"/>
        <w:ind w:firstLineChars="200" w:firstLine="560"/>
        <w:rPr>
          <w:rFonts w:ascii="Arial" w:hAnsi="Arial" w:cs="Arial"/>
          <w:sz w:val="28"/>
          <w:szCs w:val="28"/>
        </w:rPr>
      </w:pPr>
    </w:p>
    <w:p w14:paraId="75C860E2" w14:textId="1AFD2C0E" w:rsidR="00871A48" w:rsidRPr="0019745E" w:rsidRDefault="00AE7FAC" w:rsidP="00B63BA4">
      <w:pPr>
        <w:spacing w:line="480" w:lineRule="exact"/>
        <w:ind w:leftChars="400" w:left="5460" w:hangingChars="1650" w:hanging="4620"/>
        <w:jc w:val="right"/>
        <w:rPr>
          <w:rFonts w:ascii="宋体" w:hAnsi="宋体" w:cs="宋体"/>
          <w:sz w:val="28"/>
          <w:szCs w:val="28"/>
        </w:rPr>
      </w:pPr>
      <w:r>
        <w:rPr>
          <w:rFonts w:ascii="Arial" w:hAnsi="Arial" w:cs="Arial" w:hint="eastAsia"/>
          <w:sz w:val="28"/>
          <w:szCs w:val="28"/>
        </w:rPr>
        <w:t xml:space="preserve"> </w:t>
      </w:r>
      <w:r w:rsidR="0019745E">
        <w:rPr>
          <w:rFonts w:ascii="Arial" w:hAnsi="Arial" w:cs="Arial"/>
          <w:sz w:val="28"/>
          <w:szCs w:val="28"/>
        </w:rPr>
        <w:t xml:space="preserve">                        </w:t>
      </w:r>
      <w:r>
        <w:rPr>
          <w:rFonts w:ascii="Arial" w:hAnsi="Arial" w:cs="Arial" w:hint="eastAsia"/>
          <w:sz w:val="28"/>
          <w:szCs w:val="28"/>
        </w:rPr>
        <w:t xml:space="preserve">   </w:t>
      </w:r>
      <w:r w:rsidR="00B63BA4">
        <w:rPr>
          <w:rFonts w:ascii="宋体" w:cs="宋体" w:hint="eastAsia"/>
          <w:kern w:val="0"/>
          <w:sz w:val="28"/>
          <w:szCs w:val="28"/>
        </w:rPr>
        <w:t>宁波可可磁业</w:t>
      </w:r>
      <w:r w:rsidR="0019745E" w:rsidRPr="00A83A06">
        <w:rPr>
          <w:rFonts w:ascii="宋体" w:cs="宋体" w:hint="eastAsia"/>
          <w:kern w:val="0"/>
          <w:sz w:val="28"/>
          <w:szCs w:val="28"/>
        </w:rPr>
        <w:t>股份有限公司</w:t>
      </w:r>
      <w:r w:rsidR="0019745E">
        <w:rPr>
          <w:rFonts w:ascii="宋体" w:hAnsi="宋体" w:cs="宋体" w:hint="eastAsia"/>
          <w:sz w:val="28"/>
          <w:szCs w:val="28"/>
        </w:rPr>
        <w:t xml:space="preserve"> </w:t>
      </w:r>
      <w:r w:rsidR="00B63BA4">
        <w:rPr>
          <w:rFonts w:ascii="宋体" w:hAnsi="宋体" w:cs="宋体"/>
          <w:sz w:val="28"/>
          <w:szCs w:val="28"/>
        </w:rPr>
        <w:br/>
      </w:r>
      <w:r w:rsidR="0019745E">
        <w:rPr>
          <w:rFonts w:ascii="宋体" w:hAnsi="宋体" w:cs="宋体"/>
          <w:sz w:val="28"/>
          <w:szCs w:val="28"/>
        </w:rPr>
        <w:t xml:space="preserve"> </w:t>
      </w:r>
      <w:r w:rsidR="00C26AD3">
        <w:rPr>
          <w:rFonts w:ascii="Arial" w:hAnsi="Arial" w:cs="Arial" w:hint="eastAsia"/>
          <w:sz w:val="28"/>
          <w:szCs w:val="28"/>
        </w:rPr>
        <w:t>二</w:t>
      </w:r>
      <w:r w:rsidR="00883B04">
        <w:rPr>
          <w:rFonts w:ascii="Arial" w:hAnsi="Arial" w:cs="Arial" w:hint="eastAsia"/>
          <w:sz w:val="28"/>
          <w:szCs w:val="28"/>
        </w:rPr>
        <w:t>0</w:t>
      </w:r>
      <w:r w:rsidR="00883B04">
        <w:rPr>
          <w:rFonts w:ascii="Arial" w:hAnsi="Arial" w:cs="Arial" w:hint="eastAsia"/>
          <w:sz w:val="28"/>
          <w:szCs w:val="28"/>
        </w:rPr>
        <w:t>二</w:t>
      </w:r>
      <w:r w:rsidR="00B63BA4">
        <w:rPr>
          <w:rFonts w:ascii="Arial" w:hAnsi="Arial" w:cs="Arial" w:hint="eastAsia"/>
          <w:sz w:val="28"/>
          <w:szCs w:val="28"/>
        </w:rPr>
        <w:t>一</w:t>
      </w:r>
      <w:r w:rsidR="00CD2C87" w:rsidRPr="00EF7B75">
        <w:rPr>
          <w:rFonts w:ascii="Arial" w:hAnsi="Arial" w:cs="Arial" w:hint="eastAsia"/>
          <w:sz w:val="28"/>
          <w:szCs w:val="28"/>
        </w:rPr>
        <w:t>年</w:t>
      </w:r>
      <w:r w:rsidR="00B63BA4">
        <w:rPr>
          <w:rFonts w:ascii="Arial" w:hAnsi="Arial" w:cs="Arial" w:hint="eastAsia"/>
          <w:sz w:val="28"/>
          <w:szCs w:val="28"/>
        </w:rPr>
        <w:t>九</w:t>
      </w:r>
      <w:r w:rsidR="00973328" w:rsidRPr="00EF7B75">
        <w:rPr>
          <w:rFonts w:ascii="Arial" w:hAnsi="Arial" w:cs="Arial" w:hint="eastAsia"/>
          <w:sz w:val="28"/>
          <w:szCs w:val="28"/>
        </w:rPr>
        <w:t>月</w:t>
      </w:r>
      <w:r w:rsidR="00587059">
        <w:rPr>
          <w:rFonts w:ascii="Arial" w:hAnsi="Arial" w:cs="Arial" w:hint="eastAsia"/>
          <w:sz w:val="28"/>
          <w:szCs w:val="28"/>
        </w:rPr>
        <w:t>三十</w:t>
      </w:r>
      <w:r w:rsidR="00973328" w:rsidRPr="00EF7B75">
        <w:rPr>
          <w:rFonts w:ascii="Arial" w:hAnsi="Arial" w:cs="Arial" w:hint="eastAsia"/>
          <w:sz w:val="28"/>
          <w:szCs w:val="28"/>
        </w:rPr>
        <w:t>日</w:t>
      </w:r>
    </w:p>
    <w:sectPr w:rsidR="00871A48" w:rsidRPr="0019745E" w:rsidSect="00871A48">
      <w:pgSz w:w="11906" w:h="16838"/>
      <w:pgMar w:top="1474" w:right="1361" w:bottom="1418"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C0998" w14:textId="77777777" w:rsidR="003562B4" w:rsidRDefault="003562B4" w:rsidP="00C311A2">
      <w:r>
        <w:separator/>
      </w:r>
    </w:p>
  </w:endnote>
  <w:endnote w:type="continuationSeparator" w:id="0">
    <w:p w14:paraId="661F97E0" w14:textId="77777777" w:rsidR="003562B4" w:rsidRDefault="003562B4" w:rsidP="00C3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行楷">
    <w:altName w:val="STXingkai"/>
    <w:panose1 w:val="02010800040101010101"/>
    <w:charset w:val="86"/>
    <w:family w:val="auto"/>
    <w:pitch w:val="variable"/>
    <w:sig w:usb0="00000001" w:usb1="080F0000" w:usb2="00000010" w:usb3="00000000" w:csb0="00040000" w:csb1="00000000"/>
  </w:font>
  <w:font w:name="EHKHQN+ËÎÌå">
    <w:altName w:val="Malgun Gothic Semilight"/>
    <w:charset w:val="01"/>
    <w:family w:val="auto"/>
    <w:pitch w:val="variable"/>
    <w:sig w:usb0="00000000" w:usb1="01010101" w:usb2="00000000" w:usb3="00000000" w:csb0="00040001" w:csb1="00000000"/>
  </w:font>
  <w:font w:name="ºÚÌå">
    <w:altName w:val="Arial"/>
    <w:charset w:val="00"/>
    <w:family w:val="swiss"/>
    <w:pitch w:val="default"/>
    <w:sig w:usb0="00000000" w:usb1="00000000" w:usb2="00000000" w:usb3="00000000" w:csb0="00000001" w:csb1="00000000"/>
  </w:font>
  <w:font w:name="华文新魏">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2BD16" w14:textId="77777777" w:rsidR="003562B4" w:rsidRDefault="003562B4" w:rsidP="00C311A2">
      <w:r>
        <w:separator/>
      </w:r>
    </w:p>
  </w:footnote>
  <w:footnote w:type="continuationSeparator" w:id="0">
    <w:p w14:paraId="31712B6C" w14:textId="77777777" w:rsidR="003562B4" w:rsidRDefault="003562B4" w:rsidP="00C31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2F"/>
    <w:rsid w:val="00003AFD"/>
    <w:rsid w:val="00006726"/>
    <w:rsid w:val="00020A64"/>
    <w:rsid w:val="00023670"/>
    <w:rsid w:val="00040E68"/>
    <w:rsid w:val="00073B38"/>
    <w:rsid w:val="00082D0C"/>
    <w:rsid w:val="000B5615"/>
    <w:rsid w:val="000C0AE7"/>
    <w:rsid w:val="000C6203"/>
    <w:rsid w:val="001128AF"/>
    <w:rsid w:val="00112D86"/>
    <w:rsid w:val="00170C5B"/>
    <w:rsid w:val="001920D0"/>
    <w:rsid w:val="0019745E"/>
    <w:rsid w:val="001A00EE"/>
    <w:rsid w:val="001A7BD6"/>
    <w:rsid w:val="001B4654"/>
    <w:rsid w:val="001C61DD"/>
    <w:rsid w:val="001D70C4"/>
    <w:rsid w:val="001E68FE"/>
    <w:rsid w:val="001F148C"/>
    <w:rsid w:val="00202381"/>
    <w:rsid w:val="0020694F"/>
    <w:rsid w:val="002271B3"/>
    <w:rsid w:val="00255044"/>
    <w:rsid w:val="00281C3E"/>
    <w:rsid w:val="002828EF"/>
    <w:rsid w:val="002B715A"/>
    <w:rsid w:val="002C5870"/>
    <w:rsid w:val="002E1517"/>
    <w:rsid w:val="002E1A28"/>
    <w:rsid w:val="002E1E0B"/>
    <w:rsid w:val="002F5835"/>
    <w:rsid w:val="00334771"/>
    <w:rsid w:val="0034184A"/>
    <w:rsid w:val="00346732"/>
    <w:rsid w:val="003562B4"/>
    <w:rsid w:val="00356947"/>
    <w:rsid w:val="00367A45"/>
    <w:rsid w:val="00381E4F"/>
    <w:rsid w:val="003A6E5E"/>
    <w:rsid w:val="003B5409"/>
    <w:rsid w:val="003B5FD1"/>
    <w:rsid w:val="003B75DB"/>
    <w:rsid w:val="003D7F86"/>
    <w:rsid w:val="003E2DFD"/>
    <w:rsid w:val="003E365A"/>
    <w:rsid w:val="003F0DAA"/>
    <w:rsid w:val="003F1C1B"/>
    <w:rsid w:val="0040641C"/>
    <w:rsid w:val="0043643C"/>
    <w:rsid w:val="004542D2"/>
    <w:rsid w:val="004607A2"/>
    <w:rsid w:val="00477511"/>
    <w:rsid w:val="00493A9B"/>
    <w:rsid w:val="00495826"/>
    <w:rsid w:val="004A1042"/>
    <w:rsid w:val="004A7A39"/>
    <w:rsid w:val="004B5566"/>
    <w:rsid w:val="004D3003"/>
    <w:rsid w:val="004F102B"/>
    <w:rsid w:val="00507FCA"/>
    <w:rsid w:val="00522125"/>
    <w:rsid w:val="00531D4F"/>
    <w:rsid w:val="005352FB"/>
    <w:rsid w:val="00587059"/>
    <w:rsid w:val="005942FC"/>
    <w:rsid w:val="005A36D3"/>
    <w:rsid w:val="005B5FBD"/>
    <w:rsid w:val="005C0B17"/>
    <w:rsid w:val="00620BE6"/>
    <w:rsid w:val="006440C2"/>
    <w:rsid w:val="00651DD8"/>
    <w:rsid w:val="00652AD8"/>
    <w:rsid w:val="00654758"/>
    <w:rsid w:val="0066786A"/>
    <w:rsid w:val="006712C8"/>
    <w:rsid w:val="006B28EA"/>
    <w:rsid w:val="006D0926"/>
    <w:rsid w:val="006F57C2"/>
    <w:rsid w:val="00706BEF"/>
    <w:rsid w:val="00726584"/>
    <w:rsid w:val="0073022D"/>
    <w:rsid w:val="0074087C"/>
    <w:rsid w:val="00754F32"/>
    <w:rsid w:val="00797556"/>
    <w:rsid w:val="00813C9D"/>
    <w:rsid w:val="00816C09"/>
    <w:rsid w:val="008254A0"/>
    <w:rsid w:val="00835E56"/>
    <w:rsid w:val="00840532"/>
    <w:rsid w:val="008500FC"/>
    <w:rsid w:val="0085184B"/>
    <w:rsid w:val="00861234"/>
    <w:rsid w:val="00871A48"/>
    <w:rsid w:val="00874FD1"/>
    <w:rsid w:val="00883B04"/>
    <w:rsid w:val="00885057"/>
    <w:rsid w:val="00896F7B"/>
    <w:rsid w:val="008A699A"/>
    <w:rsid w:val="008A77E3"/>
    <w:rsid w:val="008C2881"/>
    <w:rsid w:val="008C5833"/>
    <w:rsid w:val="008F3402"/>
    <w:rsid w:val="009320D1"/>
    <w:rsid w:val="00943924"/>
    <w:rsid w:val="009459E5"/>
    <w:rsid w:val="00955A07"/>
    <w:rsid w:val="00957246"/>
    <w:rsid w:val="009726B1"/>
    <w:rsid w:val="0097327F"/>
    <w:rsid w:val="00973328"/>
    <w:rsid w:val="00995BB2"/>
    <w:rsid w:val="009C4C88"/>
    <w:rsid w:val="009E15B7"/>
    <w:rsid w:val="009E794E"/>
    <w:rsid w:val="009F26CE"/>
    <w:rsid w:val="009F4F03"/>
    <w:rsid w:val="00A01EF1"/>
    <w:rsid w:val="00A0443F"/>
    <w:rsid w:val="00A05819"/>
    <w:rsid w:val="00A0761B"/>
    <w:rsid w:val="00A164D8"/>
    <w:rsid w:val="00A3181C"/>
    <w:rsid w:val="00A45699"/>
    <w:rsid w:val="00A533D4"/>
    <w:rsid w:val="00A54769"/>
    <w:rsid w:val="00A674C2"/>
    <w:rsid w:val="00A677CB"/>
    <w:rsid w:val="00A82343"/>
    <w:rsid w:val="00A90715"/>
    <w:rsid w:val="00A91078"/>
    <w:rsid w:val="00A9384C"/>
    <w:rsid w:val="00AB0C3D"/>
    <w:rsid w:val="00AD5B2C"/>
    <w:rsid w:val="00AE3CD7"/>
    <w:rsid w:val="00AE4555"/>
    <w:rsid w:val="00AE7FAC"/>
    <w:rsid w:val="00B12B33"/>
    <w:rsid w:val="00B215D2"/>
    <w:rsid w:val="00B24406"/>
    <w:rsid w:val="00B3382F"/>
    <w:rsid w:val="00B63BA4"/>
    <w:rsid w:val="00B7051C"/>
    <w:rsid w:val="00B73DA9"/>
    <w:rsid w:val="00BB0244"/>
    <w:rsid w:val="00BC1819"/>
    <w:rsid w:val="00BC3CA3"/>
    <w:rsid w:val="00BC7F4F"/>
    <w:rsid w:val="00BE3711"/>
    <w:rsid w:val="00BE7689"/>
    <w:rsid w:val="00BF1EE6"/>
    <w:rsid w:val="00BF6883"/>
    <w:rsid w:val="00C17241"/>
    <w:rsid w:val="00C26AD3"/>
    <w:rsid w:val="00C311A2"/>
    <w:rsid w:val="00C567C5"/>
    <w:rsid w:val="00C573BE"/>
    <w:rsid w:val="00C573D6"/>
    <w:rsid w:val="00C82595"/>
    <w:rsid w:val="00C86D49"/>
    <w:rsid w:val="00C93A5B"/>
    <w:rsid w:val="00CD2C87"/>
    <w:rsid w:val="00CE0262"/>
    <w:rsid w:val="00CF3F27"/>
    <w:rsid w:val="00D01524"/>
    <w:rsid w:val="00D01A56"/>
    <w:rsid w:val="00D11044"/>
    <w:rsid w:val="00D357E9"/>
    <w:rsid w:val="00D37B07"/>
    <w:rsid w:val="00D51C9B"/>
    <w:rsid w:val="00D51CBF"/>
    <w:rsid w:val="00D60563"/>
    <w:rsid w:val="00D62D52"/>
    <w:rsid w:val="00D961BD"/>
    <w:rsid w:val="00DA2886"/>
    <w:rsid w:val="00DA3FC9"/>
    <w:rsid w:val="00DB1596"/>
    <w:rsid w:val="00DB2767"/>
    <w:rsid w:val="00DB3AE0"/>
    <w:rsid w:val="00DC208E"/>
    <w:rsid w:val="00DD2108"/>
    <w:rsid w:val="00DE2CDD"/>
    <w:rsid w:val="00DE5047"/>
    <w:rsid w:val="00E16E12"/>
    <w:rsid w:val="00E647D2"/>
    <w:rsid w:val="00E81C99"/>
    <w:rsid w:val="00E83730"/>
    <w:rsid w:val="00E83DC9"/>
    <w:rsid w:val="00E87D68"/>
    <w:rsid w:val="00EA060B"/>
    <w:rsid w:val="00EB02D5"/>
    <w:rsid w:val="00EB1DE2"/>
    <w:rsid w:val="00EB570B"/>
    <w:rsid w:val="00EB7BB5"/>
    <w:rsid w:val="00EC4813"/>
    <w:rsid w:val="00EC711A"/>
    <w:rsid w:val="00EF7B75"/>
    <w:rsid w:val="00F05229"/>
    <w:rsid w:val="00F4332B"/>
    <w:rsid w:val="00FA4F7F"/>
    <w:rsid w:val="00FD5B7E"/>
    <w:rsid w:val="00FD7FBB"/>
    <w:rsid w:val="00FE0771"/>
    <w:rsid w:val="00FE0B1B"/>
    <w:rsid w:val="00FF2EF6"/>
    <w:rsid w:val="02890495"/>
    <w:rsid w:val="56A71E40"/>
    <w:rsid w:val="65E70FA3"/>
    <w:rsid w:val="73741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94DFDC"/>
  <w15:docId w15:val="{A09752FD-FD1C-406A-A87E-FAF6E0E3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A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qFormat/>
    <w:rsid w:val="00871A48"/>
    <w:pPr>
      <w:ind w:leftChars="2500" w:left="100"/>
    </w:pPr>
    <w:rPr>
      <w:kern w:val="0"/>
      <w:sz w:val="20"/>
      <w:szCs w:val="20"/>
    </w:rPr>
  </w:style>
  <w:style w:type="paragraph" w:styleId="a5">
    <w:name w:val="footer"/>
    <w:basedOn w:val="a"/>
    <w:link w:val="a6"/>
    <w:uiPriority w:val="99"/>
    <w:rsid w:val="00871A48"/>
    <w:pPr>
      <w:tabs>
        <w:tab w:val="center" w:pos="4153"/>
        <w:tab w:val="right" w:pos="8306"/>
      </w:tabs>
      <w:snapToGrid w:val="0"/>
      <w:jc w:val="left"/>
    </w:pPr>
    <w:rPr>
      <w:kern w:val="0"/>
      <w:sz w:val="18"/>
      <w:szCs w:val="18"/>
    </w:rPr>
  </w:style>
  <w:style w:type="paragraph" w:styleId="a7">
    <w:name w:val="header"/>
    <w:basedOn w:val="a"/>
    <w:link w:val="a8"/>
    <w:uiPriority w:val="99"/>
    <w:rsid w:val="00871A48"/>
    <w:pPr>
      <w:pBdr>
        <w:bottom w:val="single" w:sz="6" w:space="1" w:color="auto"/>
      </w:pBdr>
      <w:tabs>
        <w:tab w:val="center" w:pos="4153"/>
        <w:tab w:val="right" w:pos="8306"/>
      </w:tabs>
      <w:snapToGrid w:val="0"/>
      <w:jc w:val="center"/>
    </w:pPr>
    <w:rPr>
      <w:kern w:val="0"/>
      <w:sz w:val="18"/>
      <w:szCs w:val="18"/>
    </w:rPr>
  </w:style>
  <w:style w:type="paragraph" w:styleId="a9">
    <w:name w:val="Normal (Web)"/>
    <w:basedOn w:val="a"/>
    <w:uiPriority w:val="99"/>
    <w:qFormat/>
    <w:rsid w:val="00871A48"/>
    <w:pPr>
      <w:widowControl/>
      <w:spacing w:before="100" w:beforeAutospacing="1" w:after="100" w:afterAutospacing="1"/>
      <w:jc w:val="left"/>
    </w:pPr>
    <w:rPr>
      <w:rFonts w:ascii="宋体" w:hAnsi="宋体" w:cs="宋体"/>
      <w:kern w:val="0"/>
      <w:sz w:val="24"/>
      <w:szCs w:val="24"/>
    </w:rPr>
  </w:style>
  <w:style w:type="character" w:styleId="aa">
    <w:name w:val="FollowedHyperlink"/>
    <w:uiPriority w:val="99"/>
    <w:semiHidden/>
    <w:rsid w:val="00871A48"/>
    <w:rPr>
      <w:rFonts w:cs="Times New Roman"/>
      <w:color w:val="800080"/>
      <w:u w:val="single"/>
    </w:rPr>
  </w:style>
  <w:style w:type="character" w:styleId="ab">
    <w:name w:val="Hyperlink"/>
    <w:uiPriority w:val="99"/>
    <w:rsid w:val="00871A48"/>
    <w:rPr>
      <w:rFonts w:cs="Times New Roman"/>
      <w:color w:val="864654"/>
      <w:u w:val="single"/>
    </w:rPr>
  </w:style>
  <w:style w:type="table" w:styleId="ac">
    <w:name w:val="Table Grid"/>
    <w:basedOn w:val="a1"/>
    <w:uiPriority w:val="99"/>
    <w:rsid w:val="00871A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页眉 字符"/>
    <w:link w:val="a7"/>
    <w:uiPriority w:val="99"/>
    <w:locked/>
    <w:rsid w:val="00871A48"/>
    <w:rPr>
      <w:rFonts w:cs="Times New Roman"/>
      <w:sz w:val="18"/>
      <w:szCs w:val="18"/>
    </w:rPr>
  </w:style>
  <w:style w:type="character" w:customStyle="1" w:styleId="a6">
    <w:name w:val="页脚 字符"/>
    <w:link w:val="a5"/>
    <w:uiPriority w:val="99"/>
    <w:locked/>
    <w:rsid w:val="00871A48"/>
    <w:rPr>
      <w:rFonts w:cs="Times New Roman"/>
      <w:sz w:val="18"/>
      <w:szCs w:val="18"/>
    </w:rPr>
  </w:style>
  <w:style w:type="character" w:customStyle="1" w:styleId="a4">
    <w:name w:val="日期 字符"/>
    <w:link w:val="a3"/>
    <w:uiPriority w:val="99"/>
    <w:semiHidden/>
    <w:locked/>
    <w:rsid w:val="00871A48"/>
    <w:rPr>
      <w:rFonts w:cs="Times New Roman"/>
    </w:rPr>
  </w:style>
  <w:style w:type="table" w:customStyle="1" w:styleId="9">
    <w:name w:val="网格型9"/>
    <w:uiPriority w:val="99"/>
    <w:rsid w:val="00871A4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EF7B75"/>
    <w:pPr>
      <w:ind w:firstLineChars="200" w:firstLine="420"/>
    </w:pPr>
    <w:rPr>
      <w:rFonts w:ascii="Times New Roman" w:hAnsi="Times New Roman"/>
      <w:szCs w:val="24"/>
    </w:rPr>
  </w:style>
  <w:style w:type="paragraph" w:customStyle="1" w:styleId="XN">
    <w:name w:val="XN表头"/>
    <w:basedOn w:val="ae"/>
    <w:link w:val="XNChar"/>
    <w:qFormat/>
    <w:rsid w:val="000C6203"/>
    <w:pPr>
      <w:spacing w:beforeLines="30" w:afterLines="20"/>
      <w:jc w:val="center"/>
    </w:pPr>
    <w:rPr>
      <w:rFonts w:eastAsia="仿宋"/>
      <w:b/>
      <w:sz w:val="24"/>
    </w:rPr>
  </w:style>
  <w:style w:type="character" w:customStyle="1" w:styleId="XNChar">
    <w:name w:val="XN表头 Char"/>
    <w:link w:val="XN"/>
    <w:locked/>
    <w:rsid w:val="000C6203"/>
    <w:rPr>
      <w:rFonts w:ascii="Cambria" w:eastAsia="仿宋" w:hAnsi="Cambria"/>
      <w:b/>
      <w:kern w:val="2"/>
      <w:sz w:val="24"/>
    </w:rPr>
  </w:style>
  <w:style w:type="paragraph" w:styleId="ae">
    <w:name w:val="caption"/>
    <w:basedOn w:val="a"/>
    <w:next w:val="a"/>
    <w:semiHidden/>
    <w:unhideWhenUsed/>
    <w:qFormat/>
    <w:locked/>
    <w:rsid w:val="000C6203"/>
    <w:rPr>
      <w:rFonts w:ascii="Cambria" w:eastAsia="黑体" w:hAnsi="Cambria"/>
      <w:sz w:val="20"/>
      <w:szCs w:val="20"/>
    </w:rPr>
  </w:style>
  <w:style w:type="character" w:customStyle="1" w:styleId="text">
    <w:name w:val="text"/>
    <w:basedOn w:val="a0"/>
    <w:rsid w:val="00AD5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0840">
      <w:bodyDiv w:val="1"/>
      <w:marLeft w:val="0"/>
      <w:marRight w:val="0"/>
      <w:marTop w:val="0"/>
      <w:marBottom w:val="0"/>
      <w:divBdr>
        <w:top w:val="none" w:sz="0" w:space="0" w:color="auto"/>
        <w:left w:val="none" w:sz="0" w:space="0" w:color="auto"/>
        <w:bottom w:val="none" w:sz="0" w:space="0" w:color="auto"/>
        <w:right w:val="none" w:sz="0" w:space="0" w:color="auto"/>
      </w:divBdr>
    </w:div>
    <w:div w:id="382869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E03088-44EA-4596-A708-A7E984423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922</Words>
  <Characters>5261</Characters>
  <Application>Microsoft Office Word</Application>
  <DocSecurity>0</DocSecurity>
  <Lines>43</Lines>
  <Paragraphs>12</Paragraphs>
  <ScaleCrop>false</ScaleCrop>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社会责任报告</dc:title>
  <dc:creator>dell</dc:creator>
  <cp:lastModifiedBy>CHEN KE</cp:lastModifiedBy>
  <cp:revision>9</cp:revision>
  <dcterms:created xsi:type="dcterms:W3CDTF">2020-12-09T08:36:00Z</dcterms:created>
  <dcterms:modified xsi:type="dcterms:W3CDTF">2021-09-26T08:07:00Z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